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5E57C" w14:textId="77777777" w:rsidR="003B55E8" w:rsidRDefault="003B55E8" w:rsidP="003B55E8">
      <w:pPr>
        <w:spacing w:after="0" w:line="360" w:lineRule="auto"/>
        <w:jc w:val="center"/>
        <w:rPr>
          <w:rFonts w:cstheme="minorHAnsi"/>
          <w:b/>
          <w:bCs/>
          <w:sz w:val="24"/>
          <w:szCs w:val="24"/>
        </w:rPr>
      </w:pPr>
      <w:r>
        <w:rPr>
          <w:noProof/>
        </w:rPr>
        <w:drawing>
          <wp:inline distT="0" distB="0" distL="0" distR="0" wp14:anchorId="3965B7D6" wp14:editId="0E4A71AD">
            <wp:extent cx="1879600" cy="742950"/>
            <wp:effectExtent l="0" t="0" r="6350" b="0"/>
            <wp:docPr id="56325761" name="Εικόνα 1" descr="Εικόνα που περιέχει κείμενο, γραμματοσειρά, γραφικά,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5761" name="Εικόνα 1" descr="Εικόνα που περιέχει κείμενο, γραμματοσειρά, γραφικά, γραφιστική&#10;&#10;Περιγραφή που δημιουργήθηκε αυτόματα"/>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9600" cy="742950"/>
                    </a:xfrm>
                    <a:prstGeom prst="rect">
                      <a:avLst/>
                    </a:prstGeom>
                    <a:noFill/>
                    <a:ln>
                      <a:noFill/>
                    </a:ln>
                  </pic:spPr>
                </pic:pic>
              </a:graphicData>
            </a:graphic>
          </wp:inline>
        </w:drawing>
      </w:r>
    </w:p>
    <w:p w14:paraId="7331891B" w14:textId="5B39BBF2" w:rsidR="003B55E8" w:rsidRPr="00B815AD" w:rsidRDefault="003B55E8" w:rsidP="00154D7A">
      <w:pPr>
        <w:spacing w:after="0" w:line="240" w:lineRule="auto"/>
        <w:jc w:val="right"/>
        <w:rPr>
          <w:b/>
          <w:sz w:val="24"/>
        </w:rPr>
      </w:pPr>
      <w:r w:rsidRPr="00B815AD">
        <w:rPr>
          <w:b/>
          <w:sz w:val="24"/>
        </w:rPr>
        <w:t xml:space="preserve">Αθήνα, </w:t>
      </w:r>
      <w:r w:rsidR="00154D7A">
        <w:rPr>
          <w:b/>
          <w:sz w:val="24"/>
        </w:rPr>
        <w:t>0</w:t>
      </w:r>
      <w:r w:rsidR="0090401D">
        <w:rPr>
          <w:b/>
          <w:sz w:val="24"/>
        </w:rPr>
        <w:t>4</w:t>
      </w:r>
      <w:r w:rsidRPr="00B815AD">
        <w:rPr>
          <w:b/>
          <w:sz w:val="24"/>
        </w:rPr>
        <w:t>.0</w:t>
      </w:r>
      <w:r>
        <w:rPr>
          <w:b/>
          <w:sz w:val="24"/>
        </w:rPr>
        <w:t>3</w:t>
      </w:r>
      <w:r w:rsidRPr="00B815AD">
        <w:rPr>
          <w:b/>
          <w:sz w:val="24"/>
        </w:rPr>
        <w:t>.202</w:t>
      </w:r>
      <w:r>
        <w:rPr>
          <w:b/>
          <w:sz w:val="24"/>
        </w:rPr>
        <w:t>6</w:t>
      </w:r>
    </w:p>
    <w:p w14:paraId="4E65C074" w14:textId="77777777" w:rsidR="003B55E8" w:rsidRPr="00B815AD" w:rsidRDefault="003B55E8" w:rsidP="00154D7A">
      <w:pPr>
        <w:spacing w:after="0" w:line="240" w:lineRule="auto"/>
        <w:jc w:val="center"/>
        <w:rPr>
          <w:b/>
          <w:sz w:val="24"/>
        </w:rPr>
      </w:pPr>
    </w:p>
    <w:p w14:paraId="3094EE7E" w14:textId="77777777" w:rsidR="003B55E8" w:rsidRPr="00CB33D1" w:rsidRDefault="003B55E8" w:rsidP="00154D7A">
      <w:pPr>
        <w:spacing w:after="0" w:line="240" w:lineRule="auto"/>
        <w:jc w:val="center"/>
        <w:rPr>
          <w:b/>
          <w:sz w:val="24"/>
        </w:rPr>
      </w:pPr>
      <w:r w:rsidRPr="00CB33D1">
        <w:rPr>
          <w:b/>
          <w:sz w:val="24"/>
        </w:rPr>
        <w:t xml:space="preserve"> </w:t>
      </w:r>
      <w:r>
        <w:rPr>
          <w:b/>
          <w:sz w:val="24"/>
        </w:rPr>
        <w:t>ΕΡΩΤΗΣΗ</w:t>
      </w:r>
    </w:p>
    <w:p w14:paraId="5C8E3522" w14:textId="77777777" w:rsidR="003B55E8" w:rsidRDefault="003B55E8" w:rsidP="00154D7A">
      <w:pPr>
        <w:spacing w:after="0" w:line="240" w:lineRule="auto"/>
        <w:jc w:val="center"/>
        <w:rPr>
          <w:b/>
          <w:sz w:val="24"/>
        </w:rPr>
      </w:pPr>
      <w:r w:rsidRPr="00CB33D1">
        <w:rPr>
          <w:b/>
          <w:sz w:val="24"/>
        </w:rPr>
        <w:t xml:space="preserve">&amp; </w:t>
      </w:r>
    </w:p>
    <w:p w14:paraId="56993FA1" w14:textId="77777777" w:rsidR="003B55E8" w:rsidRPr="00CB33D1" w:rsidRDefault="003B55E8" w:rsidP="00154D7A">
      <w:pPr>
        <w:spacing w:after="0" w:line="240" w:lineRule="auto"/>
        <w:jc w:val="center"/>
        <w:rPr>
          <w:b/>
          <w:sz w:val="24"/>
        </w:rPr>
      </w:pPr>
      <w:r w:rsidRPr="00CB33D1">
        <w:rPr>
          <w:b/>
          <w:sz w:val="24"/>
        </w:rPr>
        <w:t>ΑΙΤΗΣΗ ΚΑΤΑΘΕΣΗ</w:t>
      </w:r>
      <w:r>
        <w:rPr>
          <w:b/>
          <w:sz w:val="24"/>
        </w:rPr>
        <w:t>Σ</w:t>
      </w:r>
      <w:r w:rsidRPr="00CB33D1">
        <w:rPr>
          <w:b/>
          <w:sz w:val="24"/>
        </w:rPr>
        <w:t xml:space="preserve"> ΕΓΓΡΑΦΩΝ</w:t>
      </w:r>
    </w:p>
    <w:p w14:paraId="502ADB01" w14:textId="77777777" w:rsidR="003B55E8" w:rsidRPr="00B815AD" w:rsidRDefault="003B55E8" w:rsidP="00154D7A">
      <w:pPr>
        <w:spacing w:after="0" w:line="240" w:lineRule="auto"/>
        <w:jc w:val="center"/>
        <w:rPr>
          <w:b/>
          <w:sz w:val="24"/>
        </w:rPr>
      </w:pPr>
    </w:p>
    <w:p w14:paraId="58088537" w14:textId="100C99E4" w:rsidR="003B55E8" w:rsidRPr="00B815AD" w:rsidRDefault="003B55E8" w:rsidP="00154D7A">
      <w:pPr>
        <w:spacing w:after="0" w:line="240" w:lineRule="auto"/>
        <w:jc w:val="center"/>
        <w:rPr>
          <w:b/>
          <w:sz w:val="24"/>
        </w:rPr>
      </w:pPr>
      <w:r w:rsidRPr="00B815AD">
        <w:rPr>
          <w:b/>
          <w:sz w:val="24"/>
        </w:rPr>
        <w:t>Προς το</w:t>
      </w:r>
      <w:r>
        <w:rPr>
          <w:b/>
          <w:sz w:val="24"/>
        </w:rPr>
        <w:t>ν</w:t>
      </w:r>
      <w:r w:rsidRPr="00B815AD">
        <w:rPr>
          <w:b/>
          <w:sz w:val="24"/>
        </w:rPr>
        <w:t xml:space="preserve"> Υπουργ</w:t>
      </w:r>
      <w:r>
        <w:rPr>
          <w:b/>
          <w:sz w:val="24"/>
        </w:rPr>
        <w:t>ό</w:t>
      </w:r>
    </w:p>
    <w:p w14:paraId="59EB77F4" w14:textId="0C490B25" w:rsidR="003B55E8" w:rsidRPr="00B815AD" w:rsidRDefault="00CD47F5" w:rsidP="00154D7A">
      <w:pPr>
        <w:pStyle w:val="a6"/>
        <w:spacing w:after="0" w:line="240" w:lineRule="auto"/>
        <w:ind w:left="1080"/>
        <w:rPr>
          <w:b/>
          <w:sz w:val="24"/>
        </w:rPr>
      </w:pPr>
      <w:r>
        <w:rPr>
          <w:b/>
          <w:sz w:val="24"/>
        </w:rPr>
        <w:t xml:space="preserve">                        </w:t>
      </w:r>
      <w:r w:rsidR="003B55E8" w:rsidRPr="00B815AD">
        <w:rPr>
          <w:b/>
          <w:sz w:val="24"/>
        </w:rPr>
        <w:t>Αγροτικής Ανάπτυξης και Τροφίμων</w:t>
      </w:r>
    </w:p>
    <w:p w14:paraId="6EBE1EF1" w14:textId="77777777" w:rsidR="003B55E8" w:rsidRDefault="003B55E8" w:rsidP="00154D7A">
      <w:pPr>
        <w:spacing w:after="0" w:line="240" w:lineRule="auto"/>
        <w:jc w:val="both"/>
        <w:rPr>
          <w:b/>
          <w:bCs/>
          <w:sz w:val="24"/>
          <w:szCs w:val="24"/>
        </w:rPr>
      </w:pPr>
    </w:p>
    <w:p w14:paraId="6167D634" w14:textId="19B5CE75" w:rsidR="00A1642C" w:rsidRDefault="00A1642C" w:rsidP="00FB0A52">
      <w:pPr>
        <w:spacing w:after="0" w:line="240" w:lineRule="auto"/>
        <w:jc w:val="both"/>
        <w:rPr>
          <w:b/>
          <w:bCs/>
          <w:sz w:val="24"/>
          <w:szCs w:val="24"/>
        </w:rPr>
      </w:pPr>
      <w:r w:rsidRPr="00A1642C">
        <w:rPr>
          <w:b/>
          <w:bCs/>
          <w:sz w:val="24"/>
          <w:szCs w:val="24"/>
        </w:rPr>
        <w:t>Θέμα: Κατάθεση και δημοσιοποίηση της Μελέτης – Στρατηγικού Σχεδίου Διαχείρισης Υδάτων Κρήτης</w:t>
      </w:r>
    </w:p>
    <w:p w14:paraId="7E4564FF" w14:textId="77777777" w:rsidR="00154D7A" w:rsidRPr="00A1642C" w:rsidRDefault="00154D7A" w:rsidP="00154D7A">
      <w:pPr>
        <w:spacing w:after="0" w:line="240" w:lineRule="auto"/>
        <w:jc w:val="both"/>
        <w:rPr>
          <w:sz w:val="24"/>
          <w:szCs w:val="24"/>
        </w:rPr>
      </w:pPr>
    </w:p>
    <w:p w14:paraId="67916FFD" w14:textId="77777777" w:rsidR="00A1642C" w:rsidRDefault="00A1642C" w:rsidP="00154D7A">
      <w:pPr>
        <w:spacing w:after="0" w:line="240" w:lineRule="auto"/>
        <w:jc w:val="both"/>
        <w:rPr>
          <w:sz w:val="24"/>
          <w:szCs w:val="24"/>
        </w:rPr>
      </w:pPr>
      <w:r w:rsidRPr="00A1642C">
        <w:rPr>
          <w:sz w:val="24"/>
          <w:szCs w:val="24"/>
        </w:rPr>
        <w:t xml:space="preserve">Στις 25.07.2024 υπεγράφη σύμβαση μεταξύ του Υπουργείου Αγροτικής Ανάπτυξης &amp; Τροφίμων, της ολλανδικής εταιρείας HVA και της ΤΕΡΝΑ Α.Ε. για την εκπόνηση της </w:t>
      </w:r>
      <w:bookmarkStart w:id="0" w:name="_Hlk223373563"/>
      <w:r w:rsidRPr="00A1642C">
        <w:rPr>
          <w:sz w:val="24"/>
          <w:szCs w:val="24"/>
        </w:rPr>
        <w:t>μελέτης με τίτλο «Στρατηγικό Σχέδιο για τη διαχείριση των υδάτων για το νησί της Κρήτης με στόχο την κάλυψη των λειτουργικών αναγκών του Υπουργείου Αγροτικής Ανάπτυξης και Τροφίμων».</w:t>
      </w:r>
      <w:bookmarkEnd w:id="0"/>
    </w:p>
    <w:p w14:paraId="1024226A" w14:textId="77777777" w:rsidR="00154D7A" w:rsidRPr="00A1642C" w:rsidRDefault="00154D7A" w:rsidP="00154D7A">
      <w:pPr>
        <w:spacing w:after="0" w:line="240" w:lineRule="auto"/>
        <w:jc w:val="both"/>
        <w:rPr>
          <w:sz w:val="24"/>
          <w:szCs w:val="24"/>
        </w:rPr>
      </w:pPr>
    </w:p>
    <w:p w14:paraId="51823AB7" w14:textId="3FDD7E64" w:rsidR="00A1642C" w:rsidRPr="00A1642C" w:rsidRDefault="00A1642C" w:rsidP="00154D7A">
      <w:pPr>
        <w:spacing w:after="0" w:line="240" w:lineRule="auto"/>
        <w:jc w:val="both"/>
        <w:rPr>
          <w:sz w:val="24"/>
          <w:szCs w:val="24"/>
        </w:rPr>
      </w:pPr>
      <w:r w:rsidRPr="00A1642C">
        <w:rPr>
          <w:sz w:val="24"/>
          <w:szCs w:val="24"/>
        </w:rPr>
        <w:t xml:space="preserve">Σύμφωνα με απάντηση σε Κοινοβουλευτική </w:t>
      </w:r>
      <w:r w:rsidR="005B65B1">
        <w:rPr>
          <w:sz w:val="24"/>
          <w:szCs w:val="24"/>
        </w:rPr>
        <w:t>Αναφορά (ΑΠ 1221/28-1-2026)</w:t>
      </w:r>
      <w:r w:rsidRPr="00A1642C">
        <w:rPr>
          <w:sz w:val="24"/>
          <w:szCs w:val="24"/>
        </w:rPr>
        <w:t xml:space="preserve"> του Υφυπουργού κ. Νικόλαου </w:t>
      </w:r>
      <w:proofErr w:type="spellStart"/>
      <w:r w:rsidRPr="00A1642C">
        <w:rPr>
          <w:sz w:val="24"/>
          <w:szCs w:val="24"/>
        </w:rPr>
        <w:t>Τσάφου</w:t>
      </w:r>
      <w:proofErr w:type="spellEnd"/>
      <w:r w:rsidRPr="00A1642C">
        <w:rPr>
          <w:sz w:val="24"/>
          <w:szCs w:val="24"/>
        </w:rPr>
        <w:t xml:space="preserve"> (3/2/2026), το </w:t>
      </w:r>
      <w:proofErr w:type="spellStart"/>
      <w:r w:rsidRPr="00A1642C">
        <w:rPr>
          <w:sz w:val="24"/>
          <w:szCs w:val="24"/>
        </w:rPr>
        <w:t>master</w:t>
      </w:r>
      <w:proofErr w:type="spellEnd"/>
      <w:r w:rsidRPr="00A1642C">
        <w:rPr>
          <w:sz w:val="24"/>
          <w:szCs w:val="24"/>
        </w:rPr>
        <w:t xml:space="preserve"> </w:t>
      </w:r>
      <w:proofErr w:type="spellStart"/>
      <w:r w:rsidRPr="00A1642C">
        <w:rPr>
          <w:sz w:val="24"/>
          <w:szCs w:val="24"/>
        </w:rPr>
        <w:t>plan</w:t>
      </w:r>
      <w:proofErr w:type="spellEnd"/>
      <w:r w:rsidRPr="00A1642C">
        <w:rPr>
          <w:sz w:val="24"/>
          <w:szCs w:val="24"/>
        </w:rPr>
        <w:t xml:space="preserve"> έχει ολοκληρωθεί και παραδοθεί στο τέλος του προηγούμενου έτους και τελεί υπό αξιολόγηση από τις αρμόδιες υπηρεσίες, εξετάζοντας αδυναμίες τόσο σε επίπεδο υποδομών όσο και ευρύτερης οργάνωσης του συστήματος.</w:t>
      </w:r>
    </w:p>
    <w:p w14:paraId="68F21650" w14:textId="77777777" w:rsidR="00154D7A" w:rsidRDefault="00154D7A" w:rsidP="00154D7A">
      <w:pPr>
        <w:spacing w:after="0" w:line="240" w:lineRule="auto"/>
        <w:jc w:val="both"/>
        <w:rPr>
          <w:sz w:val="24"/>
          <w:szCs w:val="24"/>
        </w:rPr>
      </w:pPr>
    </w:p>
    <w:p w14:paraId="0C135759" w14:textId="2AA052BA" w:rsidR="00A1642C" w:rsidRPr="00A1642C" w:rsidRDefault="00A1642C" w:rsidP="00154D7A">
      <w:pPr>
        <w:spacing w:after="0" w:line="240" w:lineRule="auto"/>
        <w:jc w:val="both"/>
        <w:rPr>
          <w:sz w:val="24"/>
          <w:szCs w:val="24"/>
        </w:rPr>
      </w:pPr>
      <w:r w:rsidRPr="00A1642C">
        <w:rPr>
          <w:sz w:val="24"/>
          <w:szCs w:val="24"/>
        </w:rPr>
        <w:t>Επιπλέον, με απάντησή του σε άλλη Κοινοβουλευτική Ερώτηση</w:t>
      </w:r>
      <w:r>
        <w:rPr>
          <w:sz w:val="24"/>
          <w:szCs w:val="24"/>
        </w:rPr>
        <w:t xml:space="preserve"> (89/8-10-2025)</w:t>
      </w:r>
      <w:r w:rsidRPr="00A1642C">
        <w:rPr>
          <w:sz w:val="24"/>
          <w:szCs w:val="24"/>
        </w:rPr>
        <w:t xml:space="preserve"> στις 20/11/2025, ο Υπουργός</w:t>
      </w:r>
      <w:r>
        <w:rPr>
          <w:sz w:val="24"/>
          <w:szCs w:val="24"/>
        </w:rPr>
        <w:t xml:space="preserve"> Αγροτικής Ανάπτυξης και Τροφίμων</w:t>
      </w:r>
      <w:r w:rsidR="00154D7A">
        <w:rPr>
          <w:sz w:val="24"/>
          <w:szCs w:val="24"/>
        </w:rPr>
        <w:t xml:space="preserve">, </w:t>
      </w:r>
      <w:r w:rsidRPr="00A1642C">
        <w:rPr>
          <w:sz w:val="24"/>
          <w:szCs w:val="24"/>
        </w:rPr>
        <w:t>κ. Κώστας Τσιάρας</w:t>
      </w:r>
      <w:r w:rsidR="00154D7A">
        <w:rPr>
          <w:sz w:val="24"/>
          <w:szCs w:val="24"/>
        </w:rPr>
        <w:t>,</w:t>
      </w:r>
      <w:r w:rsidRPr="00A1642C">
        <w:rPr>
          <w:sz w:val="24"/>
          <w:szCs w:val="24"/>
        </w:rPr>
        <w:t xml:space="preserve"> ανέφερε ότι έχει υποβληθεί το σχετικό παραδοτέο και αναμένεται η σύγκληση της Επιτροπής Παραλαβής της Μελέτης.</w:t>
      </w:r>
    </w:p>
    <w:p w14:paraId="05B9F0FA" w14:textId="77777777" w:rsidR="00154D7A" w:rsidRDefault="00154D7A" w:rsidP="00154D7A">
      <w:pPr>
        <w:spacing w:after="0" w:line="240" w:lineRule="auto"/>
        <w:jc w:val="both"/>
        <w:rPr>
          <w:sz w:val="24"/>
          <w:szCs w:val="24"/>
        </w:rPr>
      </w:pPr>
    </w:p>
    <w:p w14:paraId="5D0AB524" w14:textId="63927C5D" w:rsidR="00A1642C" w:rsidRDefault="00D64505" w:rsidP="00154D7A">
      <w:pPr>
        <w:spacing w:after="0" w:line="240" w:lineRule="auto"/>
        <w:jc w:val="both"/>
        <w:rPr>
          <w:sz w:val="24"/>
          <w:szCs w:val="24"/>
        </w:rPr>
      </w:pPr>
      <w:r>
        <w:rPr>
          <w:sz w:val="24"/>
          <w:szCs w:val="24"/>
        </w:rPr>
        <w:t>Παράλληλα</w:t>
      </w:r>
      <w:r w:rsidR="00A1642C" w:rsidRPr="00A1642C">
        <w:rPr>
          <w:sz w:val="24"/>
          <w:szCs w:val="24"/>
        </w:rPr>
        <w:t>, από 23.10.2024 έχει κατατεθεί Αίτηση Κατάθεσης Εγγράφων</w:t>
      </w:r>
      <w:r w:rsidR="00A1642C">
        <w:rPr>
          <w:sz w:val="24"/>
          <w:szCs w:val="24"/>
        </w:rPr>
        <w:t xml:space="preserve"> (ΑΠ 26/23-10-2024)</w:t>
      </w:r>
      <w:r w:rsidR="00A1642C" w:rsidRPr="00A1642C">
        <w:rPr>
          <w:sz w:val="24"/>
          <w:szCs w:val="24"/>
        </w:rPr>
        <w:t>, με την οποία ζητείται:</w:t>
      </w:r>
    </w:p>
    <w:p w14:paraId="314CA56C" w14:textId="77777777" w:rsidR="00154D7A" w:rsidRPr="00A1642C" w:rsidRDefault="00154D7A" w:rsidP="00154D7A">
      <w:pPr>
        <w:spacing w:after="0" w:line="240" w:lineRule="auto"/>
        <w:jc w:val="both"/>
        <w:rPr>
          <w:sz w:val="24"/>
          <w:szCs w:val="24"/>
        </w:rPr>
      </w:pPr>
    </w:p>
    <w:p w14:paraId="7ED40EAD" w14:textId="77777777" w:rsidR="00A1642C" w:rsidRPr="00A1642C" w:rsidRDefault="00A1642C" w:rsidP="00154D7A">
      <w:pPr>
        <w:numPr>
          <w:ilvl w:val="0"/>
          <w:numId w:val="1"/>
        </w:numPr>
        <w:spacing w:after="0" w:line="240" w:lineRule="auto"/>
        <w:jc w:val="both"/>
        <w:rPr>
          <w:sz w:val="24"/>
          <w:szCs w:val="24"/>
        </w:rPr>
      </w:pPr>
      <w:r w:rsidRPr="00A1642C">
        <w:rPr>
          <w:sz w:val="24"/>
          <w:szCs w:val="24"/>
        </w:rPr>
        <w:t>Η σύμβαση που υπεγράφη στις 25/7/2024.</w:t>
      </w:r>
    </w:p>
    <w:p w14:paraId="2843F291" w14:textId="77777777" w:rsidR="00A1642C" w:rsidRPr="00A1642C" w:rsidRDefault="00A1642C" w:rsidP="00154D7A">
      <w:pPr>
        <w:numPr>
          <w:ilvl w:val="0"/>
          <w:numId w:val="1"/>
        </w:numPr>
        <w:spacing w:after="0" w:line="240" w:lineRule="auto"/>
        <w:jc w:val="both"/>
        <w:rPr>
          <w:sz w:val="24"/>
          <w:szCs w:val="24"/>
        </w:rPr>
      </w:pPr>
      <w:r w:rsidRPr="00A1642C">
        <w:rPr>
          <w:sz w:val="24"/>
          <w:szCs w:val="24"/>
        </w:rPr>
        <w:t>Η σχετική αλληλογραφία μεταξύ του Υπουργείου και των εταιρειών.</w:t>
      </w:r>
    </w:p>
    <w:p w14:paraId="51BD77EC" w14:textId="77777777" w:rsidR="00A1642C" w:rsidRDefault="00A1642C" w:rsidP="00154D7A">
      <w:pPr>
        <w:numPr>
          <w:ilvl w:val="0"/>
          <w:numId w:val="1"/>
        </w:numPr>
        <w:spacing w:after="0" w:line="240" w:lineRule="auto"/>
        <w:jc w:val="both"/>
        <w:rPr>
          <w:sz w:val="24"/>
          <w:szCs w:val="24"/>
        </w:rPr>
      </w:pPr>
      <w:r w:rsidRPr="00A1642C">
        <w:rPr>
          <w:sz w:val="24"/>
          <w:szCs w:val="24"/>
        </w:rPr>
        <w:t>Όλα τα υπηρεσιακά έγγραφα που αφορούν την επιλογή της HVA, τον καθορισμό του κόστους και τα παραδοτέα της μελέτης.</w:t>
      </w:r>
    </w:p>
    <w:p w14:paraId="27DCB480" w14:textId="77777777" w:rsidR="00154D7A" w:rsidRPr="00A1642C" w:rsidRDefault="00154D7A" w:rsidP="00154D7A">
      <w:pPr>
        <w:spacing w:after="0" w:line="240" w:lineRule="auto"/>
        <w:jc w:val="both"/>
        <w:rPr>
          <w:sz w:val="24"/>
          <w:szCs w:val="24"/>
        </w:rPr>
      </w:pPr>
    </w:p>
    <w:p w14:paraId="6CAE6B01" w14:textId="3150445E" w:rsidR="00A1642C" w:rsidRPr="00A1642C" w:rsidRDefault="00A1642C" w:rsidP="00154D7A">
      <w:pPr>
        <w:spacing w:after="0" w:line="240" w:lineRule="auto"/>
        <w:jc w:val="both"/>
        <w:rPr>
          <w:sz w:val="24"/>
          <w:szCs w:val="24"/>
        </w:rPr>
      </w:pPr>
      <w:r w:rsidRPr="00A1642C">
        <w:rPr>
          <w:sz w:val="24"/>
          <w:szCs w:val="24"/>
        </w:rPr>
        <w:t>Μέχρι σήμερα, η ανωτέρω Αίτηση Κατάθεσης Εγγράφων δεν έχει απαντηθεί, παρά τη θεσμική υποχρέωση της Κυβέρνησης για έγκαιρη και πλήρη ενημέρωση της Βουλής</w:t>
      </w:r>
      <w:r>
        <w:rPr>
          <w:sz w:val="24"/>
          <w:szCs w:val="24"/>
        </w:rPr>
        <w:t xml:space="preserve"> κατά παράβαση του Κανονισμού της Βουλής</w:t>
      </w:r>
      <w:r w:rsidRPr="00A1642C">
        <w:rPr>
          <w:sz w:val="24"/>
          <w:szCs w:val="24"/>
        </w:rPr>
        <w:t>.</w:t>
      </w:r>
    </w:p>
    <w:p w14:paraId="44396197" w14:textId="77777777" w:rsidR="00154D7A" w:rsidRDefault="00154D7A" w:rsidP="00154D7A">
      <w:pPr>
        <w:spacing w:after="0" w:line="240" w:lineRule="auto"/>
        <w:jc w:val="both"/>
        <w:rPr>
          <w:sz w:val="24"/>
          <w:szCs w:val="24"/>
        </w:rPr>
      </w:pPr>
    </w:p>
    <w:p w14:paraId="7A4BF022" w14:textId="353CC242" w:rsidR="00A1642C" w:rsidRDefault="00A1642C" w:rsidP="00154D7A">
      <w:pPr>
        <w:spacing w:after="0" w:line="240" w:lineRule="auto"/>
        <w:jc w:val="both"/>
        <w:rPr>
          <w:sz w:val="24"/>
          <w:szCs w:val="24"/>
        </w:rPr>
      </w:pPr>
      <w:r w:rsidRPr="00A1642C">
        <w:rPr>
          <w:sz w:val="24"/>
          <w:szCs w:val="24"/>
        </w:rPr>
        <w:t xml:space="preserve">Δεδομένης της εξαιρετικά κρίσιμης σημασίας της ορθολογικής διαχείρισης των υδάτων για την Κρήτη – ιδίως υπό το βάρος της κλιματικής κρίσης, της λειψυδρίας </w:t>
      </w:r>
      <w:r w:rsidRPr="00A1642C">
        <w:rPr>
          <w:sz w:val="24"/>
          <w:szCs w:val="24"/>
        </w:rPr>
        <w:lastRenderedPageBreak/>
        <w:t>και των αυξημένων αρδευτικών αναγκών του πρωτογενούς τομέα</w:t>
      </w:r>
      <w:r w:rsidR="00154D7A">
        <w:rPr>
          <w:sz w:val="24"/>
          <w:szCs w:val="24"/>
        </w:rPr>
        <w:t xml:space="preserve"> - </w:t>
      </w:r>
      <w:r w:rsidRPr="00A1642C">
        <w:rPr>
          <w:sz w:val="24"/>
          <w:szCs w:val="24"/>
        </w:rPr>
        <w:t>η διαφάνεια, η θεσμική λογοδοσία και η δημόσια πρόσβαση στο περιεχόμενο του Στρατηγικού Σχεδίου αποτελούν αυτονόητη υποχρέωση της Πολιτείας.</w:t>
      </w:r>
    </w:p>
    <w:p w14:paraId="36D8B0B4" w14:textId="77777777" w:rsidR="00154D7A" w:rsidRPr="00A1642C" w:rsidRDefault="00154D7A" w:rsidP="00154D7A">
      <w:pPr>
        <w:spacing w:after="0" w:line="240" w:lineRule="auto"/>
        <w:jc w:val="both"/>
        <w:rPr>
          <w:sz w:val="24"/>
          <w:szCs w:val="24"/>
        </w:rPr>
      </w:pPr>
    </w:p>
    <w:p w14:paraId="4E484269" w14:textId="77777777" w:rsidR="00A1642C" w:rsidRDefault="00A1642C" w:rsidP="00154D7A">
      <w:pPr>
        <w:spacing w:after="0" w:line="240" w:lineRule="auto"/>
        <w:jc w:val="both"/>
        <w:rPr>
          <w:b/>
          <w:bCs/>
          <w:sz w:val="24"/>
          <w:szCs w:val="24"/>
        </w:rPr>
      </w:pPr>
      <w:r w:rsidRPr="00E4573D">
        <w:rPr>
          <w:b/>
          <w:bCs/>
          <w:sz w:val="24"/>
          <w:szCs w:val="24"/>
        </w:rPr>
        <w:t>Κατόπιν αυτών, ερωτάται ο κ. Υπουργός:</w:t>
      </w:r>
    </w:p>
    <w:p w14:paraId="3C1F7E09" w14:textId="77777777" w:rsidR="00154D7A" w:rsidRPr="00E4573D" w:rsidRDefault="00154D7A" w:rsidP="00154D7A">
      <w:pPr>
        <w:spacing w:after="0" w:line="240" w:lineRule="auto"/>
        <w:jc w:val="both"/>
        <w:rPr>
          <w:b/>
          <w:bCs/>
          <w:sz w:val="24"/>
          <w:szCs w:val="24"/>
        </w:rPr>
      </w:pPr>
    </w:p>
    <w:p w14:paraId="6ACE35D5" w14:textId="1ED737C2" w:rsidR="00A1642C" w:rsidRPr="003B55E8" w:rsidRDefault="00A1642C" w:rsidP="00154D7A">
      <w:pPr>
        <w:numPr>
          <w:ilvl w:val="0"/>
          <w:numId w:val="2"/>
        </w:numPr>
        <w:tabs>
          <w:tab w:val="clear" w:pos="720"/>
          <w:tab w:val="num" w:pos="360"/>
        </w:tabs>
        <w:spacing w:after="0" w:line="240" w:lineRule="auto"/>
        <w:ind w:left="360"/>
        <w:jc w:val="both"/>
        <w:rPr>
          <w:sz w:val="24"/>
          <w:szCs w:val="24"/>
        </w:rPr>
      </w:pPr>
      <w:r w:rsidRPr="00A1642C">
        <w:rPr>
          <w:sz w:val="24"/>
          <w:szCs w:val="24"/>
        </w:rPr>
        <w:t>Για ποιο λόγο δεν έχει απαντηθεί έως σήμερα η από 23.10.2024 Αίτηση Κατάθεσης Εγγράφων</w:t>
      </w:r>
      <w:r w:rsidR="003B55E8">
        <w:rPr>
          <w:sz w:val="24"/>
          <w:szCs w:val="24"/>
        </w:rPr>
        <w:t xml:space="preserve"> και </w:t>
      </w:r>
      <w:r w:rsidR="00D64505" w:rsidRPr="003B55E8">
        <w:rPr>
          <w:sz w:val="24"/>
          <w:szCs w:val="24"/>
        </w:rPr>
        <w:t>δεν έχει</w:t>
      </w:r>
      <w:r w:rsidRPr="003B55E8">
        <w:rPr>
          <w:sz w:val="24"/>
          <w:szCs w:val="24"/>
        </w:rPr>
        <w:t xml:space="preserve"> καταθέσει στη Βουλή</w:t>
      </w:r>
      <w:r w:rsidR="00D64505" w:rsidRPr="003B55E8">
        <w:rPr>
          <w:sz w:val="24"/>
          <w:szCs w:val="24"/>
        </w:rPr>
        <w:t xml:space="preserve"> έως σήμερα, ως όφειλε</w:t>
      </w:r>
      <w:r w:rsidRPr="003B55E8">
        <w:rPr>
          <w:sz w:val="24"/>
          <w:szCs w:val="24"/>
        </w:rPr>
        <w:t>:</w:t>
      </w:r>
    </w:p>
    <w:p w14:paraId="7C075D00" w14:textId="5688C9C6" w:rsidR="00154D7A" w:rsidRPr="00A1642C" w:rsidRDefault="00A1642C" w:rsidP="00154D7A">
      <w:pPr>
        <w:spacing w:after="0" w:line="240" w:lineRule="auto"/>
        <w:rPr>
          <w:sz w:val="24"/>
          <w:szCs w:val="24"/>
        </w:rPr>
      </w:pPr>
      <w:r w:rsidRPr="00A1642C">
        <w:rPr>
          <w:sz w:val="24"/>
          <w:szCs w:val="24"/>
        </w:rPr>
        <w:t>α)</w:t>
      </w:r>
      <w:r>
        <w:rPr>
          <w:sz w:val="24"/>
          <w:szCs w:val="24"/>
        </w:rPr>
        <w:t xml:space="preserve"> </w:t>
      </w:r>
      <w:r w:rsidRPr="00A1642C">
        <w:rPr>
          <w:sz w:val="24"/>
          <w:szCs w:val="24"/>
        </w:rPr>
        <w:t>το πλήρες κείμενο της σύμβασης,</w:t>
      </w:r>
      <w:r w:rsidRPr="00A1642C">
        <w:rPr>
          <w:sz w:val="24"/>
          <w:szCs w:val="24"/>
        </w:rPr>
        <w:br/>
        <w:t>β)την αλληλογραφία που προηγήθηκε της υπογραφής της,</w:t>
      </w:r>
      <w:r w:rsidRPr="00A1642C">
        <w:rPr>
          <w:sz w:val="24"/>
          <w:szCs w:val="24"/>
        </w:rPr>
        <w:br/>
        <w:t>γ) τα υπηρεσιακά έγγραφα που τεκμηριώνουν την επιλογή της εταιρείας HVA, τον καθορισμό του κόστους και των παραδοτέων;</w:t>
      </w:r>
    </w:p>
    <w:p w14:paraId="109DA8E2" w14:textId="55025BCE" w:rsidR="00154D7A" w:rsidRPr="00154D7A" w:rsidRDefault="00A1642C" w:rsidP="00154D7A">
      <w:pPr>
        <w:numPr>
          <w:ilvl w:val="0"/>
          <w:numId w:val="2"/>
        </w:numPr>
        <w:tabs>
          <w:tab w:val="clear" w:pos="720"/>
          <w:tab w:val="num" w:pos="360"/>
        </w:tabs>
        <w:spacing w:after="0" w:line="240" w:lineRule="auto"/>
        <w:ind w:left="360"/>
        <w:jc w:val="both"/>
        <w:rPr>
          <w:sz w:val="24"/>
          <w:szCs w:val="24"/>
        </w:rPr>
      </w:pPr>
      <w:r w:rsidRPr="00A1642C">
        <w:rPr>
          <w:sz w:val="24"/>
          <w:szCs w:val="24"/>
        </w:rPr>
        <w:t>Έχει συγκληθεί η Επιτροπή Παραλαβής της Μελέτης; Αν ναι, ποια είναι τα συμπεράσματά της; Αν όχι, πότε προβλέπεται η σύγκλησή της;</w:t>
      </w:r>
    </w:p>
    <w:p w14:paraId="6DC7C981" w14:textId="2B33614B" w:rsidR="00363F0D" w:rsidRDefault="00363F0D" w:rsidP="00154D7A">
      <w:pPr>
        <w:numPr>
          <w:ilvl w:val="0"/>
          <w:numId w:val="2"/>
        </w:numPr>
        <w:tabs>
          <w:tab w:val="clear" w:pos="720"/>
          <w:tab w:val="num" w:pos="360"/>
        </w:tabs>
        <w:spacing w:after="0" w:line="240" w:lineRule="auto"/>
        <w:ind w:left="360"/>
        <w:jc w:val="both"/>
        <w:rPr>
          <w:sz w:val="24"/>
          <w:szCs w:val="24"/>
        </w:rPr>
      </w:pPr>
      <w:r w:rsidRPr="00363F0D">
        <w:rPr>
          <w:sz w:val="24"/>
          <w:szCs w:val="24"/>
        </w:rPr>
        <w:t xml:space="preserve">Θα </w:t>
      </w:r>
      <w:r w:rsidR="00D64505">
        <w:rPr>
          <w:sz w:val="24"/>
          <w:szCs w:val="24"/>
        </w:rPr>
        <w:t>τεθεί σε δημόσια διαβούλευση</w:t>
      </w:r>
      <w:r w:rsidRPr="00363F0D">
        <w:rPr>
          <w:sz w:val="24"/>
          <w:szCs w:val="24"/>
        </w:rPr>
        <w:t xml:space="preserve"> το πλήρες Στρατηγικό Σχέδιο Διαχείρισης Υδάτων Κρήτης;</w:t>
      </w:r>
    </w:p>
    <w:p w14:paraId="1EBC8053" w14:textId="77777777" w:rsidR="00154D7A" w:rsidRDefault="00154D7A" w:rsidP="00154D7A">
      <w:pPr>
        <w:spacing w:after="0" w:line="240" w:lineRule="auto"/>
        <w:ind w:left="360"/>
        <w:jc w:val="both"/>
        <w:rPr>
          <w:sz w:val="24"/>
          <w:szCs w:val="24"/>
        </w:rPr>
      </w:pPr>
    </w:p>
    <w:p w14:paraId="13C1C74D" w14:textId="77777777" w:rsidR="003B55E8" w:rsidRPr="003B55E8" w:rsidRDefault="003B55E8" w:rsidP="00154D7A">
      <w:pPr>
        <w:spacing w:after="0" w:line="240" w:lineRule="auto"/>
        <w:ind w:left="360"/>
        <w:jc w:val="both"/>
        <w:rPr>
          <w:b/>
          <w:bCs/>
          <w:sz w:val="24"/>
          <w:szCs w:val="24"/>
        </w:rPr>
      </w:pPr>
      <w:r w:rsidRPr="003B55E8">
        <w:rPr>
          <w:b/>
          <w:bCs/>
          <w:sz w:val="24"/>
          <w:szCs w:val="24"/>
        </w:rPr>
        <w:t>ΚΑΤΑΘΕΣΗ ΕΓΓΡΑΦΩΝ</w:t>
      </w:r>
    </w:p>
    <w:p w14:paraId="2E75A827" w14:textId="77777777" w:rsidR="00154D7A" w:rsidRDefault="00154D7A" w:rsidP="00154D7A">
      <w:pPr>
        <w:spacing w:after="0" w:line="240" w:lineRule="auto"/>
        <w:ind w:left="360"/>
        <w:jc w:val="both"/>
        <w:rPr>
          <w:sz w:val="24"/>
          <w:szCs w:val="24"/>
        </w:rPr>
      </w:pPr>
    </w:p>
    <w:p w14:paraId="0C0786F4" w14:textId="0B64A0B3" w:rsidR="003B55E8" w:rsidRPr="003B55E8" w:rsidRDefault="003B55E8" w:rsidP="00154D7A">
      <w:pPr>
        <w:spacing w:after="0" w:line="240" w:lineRule="auto"/>
        <w:ind w:left="360"/>
        <w:jc w:val="both"/>
        <w:rPr>
          <w:sz w:val="24"/>
          <w:szCs w:val="24"/>
        </w:rPr>
      </w:pPr>
      <w:r w:rsidRPr="003B55E8">
        <w:rPr>
          <w:sz w:val="24"/>
          <w:szCs w:val="24"/>
        </w:rPr>
        <w:t>Να κατατεθούν:</w:t>
      </w:r>
    </w:p>
    <w:p w14:paraId="17D0F80A" w14:textId="77777777" w:rsidR="003B55E8" w:rsidRPr="003B55E8" w:rsidRDefault="003B55E8" w:rsidP="00154D7A">
      <w:pPr>
        <w:numPr>
          <w:ilvl w:val="0"/>
          <w:numId w:val="3"/>
        </w:numPr>
        <w:spacing w:after="0" w:line="240" w:lineRule="auto"/>
        <w:ind w:left="360"/>
        <w:jc w:val="both"/>
        <w:rPr>
          <w:sz w:val="24"/>
          <w:szCs w:val="24"/>
        </w:rPr>
      </w:pPr>
      <w:r w:rsidRPr="003B55E8">
        <w:rPr>
          <w:sz w:val="24"/>
          <w:szCs w:val="24"/>
        </w:rPr>
        <w:t xml:space="preserve">Η σύμβαση, υπό τον τίτλο, «Στρατηγικό Σχέδιο για τη διαχείριση των υδάτων για το νησί της Κρήτης με στόχο την κάλυψη των λειτουργικών αναγκών του Υπουργείου Αγροτικής Ανάπτυξης και Τροφίμων» που υπεγράφη στις 25/7/2024 ανάμεσα στο Υπουργείο Αγροτικής Ανάπτυξης και Τροφίμων, την ολλανδική εταιρεία HVA, που θα αναλάβει τη μελέτη και την ΤΕΡΝΑ Α.Ε, η οποία θα πραγματοποιήσει τη δωρεά για τη χρηματοδότηση της μελέτης. </w:t>
      </w:r>
    </w:p>
    <w:p w14:paraId="46C8505A" w14:textId="77777777" w:rsidR="003B55E8" w:rsidRPr="003B55E8" w:rsidRDefault="003B55E8" w:rsidP="00154D7A">
      <w:pPr>
        <w:numPr>
          <w:ilvl w:val="0"/>
          <w:numId w:val="3"/>
        </w:numPr>
        <w:spacing w:after="0" w:line="240" w:lineRule="auto"/>
        <w:ind w:left="360"/>
        <w:jc w:val="both"/>
        <w:rPr>
          <w:sz w:val="24"/>
          <w:szCs w:val="24"/>
        </w:rPr>
      </w:pPr>
      <w:r w:rsidRPr="003B55E8">
        <w:rPr>
          <w:sz w:val="24"/>
          <w:szCs w:val="24"/>
        </w:rPr>
        <w:t xml:space="preserve">Η αλληλογραφία του Υπουργείου Αγροτικής Ανάπτυξης και Τροφίμων με τις εταιρείες HVA και ΤΕΡΝΑ Α.Ε, που προηγήθηκε της υπογραφής της σύμβασης. </w:t>
      </w:r>
    </w:p>
    <w:p w14:paraId="0DBF79CB" w14:textId="499AC8BD" w:rsidR="003B55E8" w:rsidRDefault="003B55E8" w:rsidP="00154D7A">
      <w:pPr>
        <w:numPr>
          <w:ilvl w:val="0"/>
          <w:numId w:val="3"/>
        </w:numPr>
        <w:spacing w:after="0" w:line="240" w:lineRule="auto"/>
        <w:ind w:left="360"/>
        <w:jc w:val="both"/>
        <w:rPr>
          <w:sz w:val="24"/>
          <w:szCs w:val="24"/>
        </w:rPr>
      </w:pPr>
      <w:r w:rsidRPr="003B55E8">
        <w:rPr>
          <w:sz w:val="24"/>
          <w:szCs w:val="24"/>
        </w:rPr>
        <w:t xml:space="preserve">Όλα τα υπηρεσιακά έγγραφα που σχετίζονται με την επιλογή της εταιρείας HVA για την εκπόνηση της συγκεκριμένης μελέτης, με τον καθορισμό του κόστους της μελέτης και των παραδοτέων </w:t>
      </w:r>
      <w:r>
        <w:rPr>
          <w:sz w:val="24"/>
          <w:szCs w:val="24"/>
        </w:rPr>
        <w:t>αυτής.</w:t>
      </w:r>
    </w:p>
    <w:p w14:paraId="5E16C0CF" w14:textId="267EF77B" w:rsidR="003B55E8" w:rsidRPr="003B55E8" w:rsidRDefault="003B55E8" w:rsidP="00154D7A">
      <w:pPr>
        <w:numPr>
          <w:ilvl w:val="0"/>
          <w:numId w:val="3"/>
        </w:numPr>
        <w:spacing w:after="0" w:line="240" w:lineRule="auto"/>
        <w:ind w:left="360"/>
        <w:jc w:val="both"/>
        <w:rPr>
          <w:sz w:val="24"/>
          <w:szCs w:val="24"/>
        </w:rPr>
      </w:pPr>
      <w:r>
        <w:rPr>
          <w:sz w:val="24"/>
          <w:szCs w:val="24"/>
        </w:rPr>
        <w:t>Η μ</w:t>
      </w:r>
      <w:r w:rsidRPr="003B55E8">
        <w:rPr>
          <w:sz w:val="24"/>
          <w:szCs w:val="24"/>
        </w:rPr>
        <w:t>ελέτη με τίτλο «Στρατηγικό Σχέδιο για τη διαχείριση των υδάτων για το νησί της Κρήτης με στόχο την κάλυψη των λειτουργικών αναγκών του Υπουργείου Αγροτικής Ανάπτυξης και Τροφίμων».</w:t>
      </w:r>
    </w:p>
    <w:p w14:paraId="6F0DD2DD" w14:textId="77777777" w:rsidR="001E1657" w:rsidRDefault="001E1657" w:rsidP="00154D7A">
      <w:pPr>
        <w:spacing w:after="0" w:line="240" w:lineRule="auto"/>
        <w:ind w:left="360"/>
        <w:jc w:val="both"/>
        <w:rPr>
          <w:sz w:val="24"/>
          <w:szCs w:val="24"/>
        </w:rPr>
      </w:pPr>
    </w:p>
    <w:p w14:paraId="0A4FCCF2" w14:textId="77777777" w:rsidR="00154D7A" w:rsidRDefault="00154D7A" w:rsidP="00154D7A">
      <w:pPr>
        <w:spacing w:after="0" w:line="240" w:lineRule="auto"/>
        <w:ind w:left="360"/>
        <w:jc w:val="both"/>
        <w:rPr>
          <w:sz w:val="24"/>
          <w:szCs w:val="24"/>
        </w:rPr>
      </w:pPr>
    </w:p>
    <w:p w14:paraId="2D6AA1A5" w14:textId="2B9222E2" w:rsidR="00154D7A" w:rsidRPr="00154D7A" w:rsidRDefault="00154D7A" w:rsidP="00154D7A">
      <w:pPr>
        <w:spacing w:after="0" w:line="240" w:lineRule="auto"/>
        <w:ind w:left="360"/>
        <w:jc w:val="center"/>
        <w:rPr>
          <w:b/>
          <w:bCs/>
          <w:sz w:val="24"/>
          <w:szCs w:val="24"/>
        </w:rPr>
      </w:pPr>
      <w:r w:rsidRPr="00154D7A">
        <w:rPr>
          <w:b/>
          <w:bCs/>
          <w:sz w:val="24"/>
          <w:szCs w:val="24"/>
        </w:rPr>
        <w:t>Οι ερωτώντες Βουλευτές</w:t>
      </w:r>
    </w:p>
    <w:p w14:paraId="70E0E7BA" w14:textId="16A04D43" w:rsidR="00154D7A" w:rsidRPr="00154D7A" w:rsidRDefault="00154D7A" w:rsidP="00154D7A">
      <w:pPr>
        <w:spacing w:after="0" w:line="240" w:lineRule="auto"/>
        <w:ind w:left="360"/>
        <w:jc w:val="center"/>
        <w:rPr>
          <w:b/>
          <w:bCs/>
          <w:sz w:val="24"/>
          <w:szCs w:val="24"/>
        </w:rPr>
      </w:pPr>
    </w:p>
    <w:p w14:paraId="31C15A75" w14:textId="0D6AA423" w:rsidR="0090401D" w:rsidRPr="00154D7A" w:rsidRDefault="00154D7A" w:rsidP="0090401D">
      <w:pPr>
        <w:spacing w:after="0" w:line="240" w:lineRule="auto"/>
        <w:ind w:left="360"/>
        <w:jc w:val="center"/>
        <w:rPr>
          <w:b/>
          <w:bCs/>
          <w:sz w:val="24"/>
          <w:szCs w:val="24"/>
        </w:rPr>
      </w:pPr>
      <w:r w:rsidRPr="00154D7A">
        <w:rPr>
          <w:b/>
          <w:bCs/>
          <w:sz w:val="24"/>
          <w:szCs w:val="24"/>
        </w:rPr>
        <w:t>Ζεϊμπέκ Χουσεΐν</w:t>
      </w:r>
    </w:p>
    <w:p w14:paraId="61B8165E" w14:textId="77777777" w:rsidR="0090401D" w:rsidRDefault="0090401D" w:rsidP="00154D7A">
      <w:pPr>
        <w:spacing w:after="0" w:line="240" w:lineRule="auto"/>
        <w:ind w:left="360"/>
        <w:jc w:val="center"/>
        <w:rPr>
          <w:b/>
          <w:bCs/>
          <w:sz w:val="24"/>
          <w:szCs w:val="24"/>
        </w:rPr>
      </w:pPr>
      <w:r>
        <w:rPr>
          <w:b/>
          <w:bCs/>
          <w:sz w:val="24"/>
          <w:szCs w:val="24"/>
        </w:rPr>
        <w:t>Αναγνωστοπούλου Αθανασία (Σία)</w:t>
      </w:r>
    </w:p>
    <w:p w14:paraId="6E3EEDA6" w14:textId="77777777" w:rsidR="0090401D" w:rsidRDefault="0090401D" w:rsidP="00154D7A">
      <w:pPr>
        <w:spacing w:after="0" w:line="240" w:lineRule="auto"/>
        <w:ind w:left="360"/>
        <w:jc w:val="center"/>
        <w:rPr>
          <w:b/>
          <w:bCs/>
          <w:sz w:val="24"/>
          <w:szCs w:val="24"/>
        </w:rPr>
      </w:pPr>
      <w:r>
        <w:rPr>
          <w:b/>
          <w:bCs/>
          <w:sz w:val="24"/>
          <w:szCs w:val="24"/>
        </w:rPr>
        <w:t>Ηλιόπουλος Αθανάσιος (Νάσος)</w:t>
      </w:r>
    </w:p>
    <w:p w14:paraId="7F2FE533" w14:textId="77777777" w:rsidR="0090401D" w:rsidRDefault="0090401D" w:rsidP="00154D7A">
      <w:pPr>
        <w:spacing w:after="0" w:line="240" w:lineRule="auto"/>
        <w:ind w:left="360"/>
        <w:jc w:val="center"/>
        <w:rPr>
          <w:b/>
          <w:bCs/>
          <w:sz w:val="24"/>
          <w:szCs w:val="24"/>
        </w:rPr>
      </w:pPr>
      <w:r>
        <w:rPr>
          <w:b/>
          <w:bCs/>
          <w:sz w:val="24"/>
          <w:szCs w:val="24"/>
        </w:rPr>
        <w:t>Πέρκα Θεοπίστη (Πέρκα)</w:t>
      </w:r>
    </w:p>
    <w:p w14:paraId="6B78C4F2" w14:textId="77777777" w:rsidR="0090401D" w:rsidRDefault="0090401D" w:rsidP="00154D7A">
      <w:pPr>
        <w:spacing w:after="0" w:line="240" w:lineRule="auto"/>
        <w:ind w:left="360"/>
        <w:jc w:val="center"/>
        <w:rPr>
          <w:b/>
          <w:bCs/>
          <w:sz w:val="24"/>
          <w:szCs w:val="24"/>
        </w:rPr>
      </w:pPr>
      <w:r>
        <w:rPr>
          <w:b/>
          <w:bCs/>
          <w:sz w:val="24"/>
          <w:szCs w:val="24"/>
        </w:rPr>
        <w:t>Τζούφη Μερόπη</w:t>
      </w:r>
    </w:p>
    <w:p w14:paraId="132855A7" w14:textId="77777777" w:rsidR="0090401D" w:rsidRDefault="0090401D" w:rsidP="00154D7A">
      <w:pPr>
        <w:spacing w:after="0" w:line="240" w:lineRule="auto"/>
        <w:ind w:left="360"/>
        <w:jc w:val="center"/>
        <w:rPr>
          <w:b/>
          <w:bCs/>
          <w:sz w:val="24"/>
          <w:szCs w:val="24"/>
        </w:rPr>
      </w:pPr>
      <w:r>
        <w:rPr>
          <w:b/>
          <w:bCs/>
          <w:sz w:val="24"/>
          <w:szCs w:val="24"/>
        </w:rPr>
        <w:t>Φωτίου Θεανώ</w:t>
      </w:r>
    </w:p>
    <w:p w14:paraId="248A580B" w14:textId="77777777" w:rsidR="00363F0D" w:rsidRPr="00154D7A" w:rsidRDefault="00363F0D" w:rsidP="00154D7A">
      <w:pPr>
        <w:spacing w:after="0" w:line="240" w:lineRule="auto"/>
        <w:ind w:left="720"/>
        <w:jc w:val="both"/>
        <w:rPr>
          <w:b/>
          <w:bCs/>
          <w:sz w:val="24"/>
          <w:szCs w:val="24"/>
        </w:rPr>
      </w:pPr>
    </w:p>
    <w:p w14:paraId="042C06E6" w14:textId="77777777" w:rsidR="0012025F" w:rsidRPr="00A1642C" w:rsidRDefault="0012025F" w:rsidP="00154D7A">
      <w:pPr>
        <w:spacing w:after="0" w:line="240" w:lineRule="auto"/>
        <w:jc w:val="both"/>
        <w:rPr>
          <w:sz w:val="24"/>
          <w:szCs w:val="24"/>
        </w:rPr>
      </w:pPr>
    </w:p>
    <w:sectPr w:rsidR="0012025F" w:rsidRPr="00A164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E7560"/>
    <w:multiLevelType w:val="multilevel"/>
    <w:tmpl w:val="6E529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8D658F"/>
    <w:multiLevelType w:val="hybridMultilevel"/>
    <w:tmpl w:val="8E8E5DD2"/>
    <w:lvl w:ilvl="0" w:tplc="FFFFFFF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B9B152A"/>
    <w:multiLevelType w:val="multilevel"/>
    <w:tmpl w:val="570E2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B86D06"/>
    <w:multiLevelType w:val="hybridMultilevel"/>
    <w:tmpl w:val="7A16396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1435975669">
    <w:abstractNumId w:val="0"/>
  </w:num>
  <w:num w:numId="2" w16cid:durableId="1956249635">
    <w:abstractNumId w:val="2"/>
  </w:num>
  <w:num w:numId="3" w16cid:durableId="543255207">
    <w:abstractNumId w:val="1"/>
  </w:num>
  <w:num w:numId="4" w16cid:durableId="901018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2C"/>
    <w:rsid w:val="0012025F"/>
    <w:rsid w:val="00154D7A"/>
    <w:rsid w:val="001E1657"/>
    <w:rsid w:val="00346F3C"/>
    <w:rsid w:val="00363F0D"/>
    <w:rsid w:val="0037170E"/>
    <w:rsid w:val="003B55E8"/>
    <w:rsid w:val="005B65B1"/>
    <w:rsid w:val="00806314"/>
    <w:rsid w:val="0090401D"/>
    <w:rsid w:val="00A1642C"/>
    <w:rsid w:val="00B7602D"/>
    <w:rsid w:val="00CD47F5"/>
    <w:rsid w:val="00D64505"/>
    <w:rsid w:val="00D71ED4"/>
    <w:rsid w:val="00DD580E"/>
    <w:rsid w:val="00E4573D"/>
    <w:rsid w:val="00FB0A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56B6"/>
  <w15:chartTrackingRefBased/>
  <w15:docId w15:val="{E8367B4B-A7A0-4D7B-BED4-656757CE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164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164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1642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1642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1642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164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164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164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164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1642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1642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1642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1642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1642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1642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1642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1642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1642C"/>
    <w:rPr>
      <w:rFonts w:eastAsiaTheme="majorEastAsia" w:cstheme="majorBidi"/>
      <w:color w:val="272727" w:themeColor="text1" w:themeTint="D8"/>
    </w:rPr>
  </w:style>
  <w:style w:type="paragraph" w:styleId="a3">
    <w:name w:val="Title"/>
    <w:basedOn w:val="a"/>
    <w:next w:val="a"/>
    <w:link w:val="Char"/>
    <w:uiPriority w:val="10"/>
    <w:qFormat/>
    <w:rsid w:val="00A16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1642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1642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1642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1642C"/>
    <w:pPr>
      <w:spacing w:before="160"/>
      <w:jc w:val="center"/>
    </w:pPr>
    <w:rPr>
      <w:i/>
      <w:iCs/>
      <w:color w:val="404040" w:themeColor="text1" w:themeTint="BF"/>
    </w:rPr>
  </w:style>
  <w:style w:type="character" w:customStyle="1" w:styleId="Char1">
    <w:name w:val="Απόσπασμα Char"/>
    <w:basedOn w:val="a0"/>
    <w:link w:val="a5"/>
    <w:uiPriority w:val="29"/>
    <w:rsid w:val="00A1642C"/>
    <w:rPr>
      <w:i/>
      <w:iCs/>
      <w:color w:val="404040" w:themeColor="text1" w:themeTint="BF"/>
    </w:rPr>
  </w:style>
  <w:style w:type="paragraph" w:styleId="a6">
    <w:name w:val="List Paragraph"/>
    <w:basedOn w:val="a"/>
    <w:uiPriority w:val="34"/>
    <w:qFormat/>
    <w:rsid w:val="00A1642C"/>
    <w:pPr>
      <w:ind w:left="720"/>
      <w:contextualSpacing/>
    </w:pPr>
  </w:style>
  <w:style w:type="character" w:styleId="a7">
    <w:name w:val="Intense Emphasis"/>
    <w:basedOn w:val="a0"/>
    <w:uiPriority w:val="21"/>
    <w:qFormat/>
    <w:rsid w:val="00A1642C"/>
    <w:rPr>
      <w:i/>
      <w:iCs/>
      <w:color w:val="2F5496" w:themeColor="accent1" w:themeShade="BF"/>
    </w:rPr>
  </w:style>
  <w:style w:type="paragraph" w:styleId="a8">
    <w:name w:val="Intense Quote"/>
    <w:basedOn w:val="a"/>
    <w:next w:val="a"/>
    <w:link w:val="Char2"/>
    <w:uiPriority w:val="30"/>
    <w:qFormat/>
    <w:rsid w:val="00A164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1642C"/>
    <w:rPr>
      <w:i/>
      <w:iCs/>
      <w:color w:val="2F5496" w:themeColor="accent1" w:themeShade="BF"/>
    </w:rPr>
  </w:style>
  <w:style w:type="character" w:styleId="a9">
    <w:name w:val="Intense Reference"/>
    <w:basedOn w:val="a0"/>
    <w:uiPriority w:val="32"/>
    <w:qFormat/>
    <w:rsid w:val="00A164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564</Words>
  <Characters>3220</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gkavad@yahoo.com</dc:creator>
  <cp:keywords/>
  <dc:description/>
  <cp:lastModifiedBy>Konstantina Sourtzi</cp:lastModifiedBy>
  <cp:revision>2</cp:revision>
  <dcterms:created xsi:type="dcterms:W3CDTF">2026-03-04T08:37:00Z</dcterms:created>
  <dcterms:modified xsi:type="dcterms:W3CDTF">2026-03-04T08:37:00Z</dcterms:modified>
</cp:coreProperties>
</file>