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14BD1" w14:textId="3C362ABD" w:rsidR="00202A41" w:rsidRPr="00914CF8" w:rsidRDefault="00202A41" w:rsidP="00A26682">
      <w:pPr>
        <w:spacing w:after="0" w:line="288" w:lineRule="auto"/>
        <w:jc w:val="center"/>
        <w:rPr>
          <w:rFonts w:ascii="Tahoma" w:hAnsi="Tahoma" w:cs="Tahoma"/>
          <w:sz w:val="23"/>
          <w:szCs w:val="23"/>
        </w:rPr>
      </w:pPr>
      <w:r w:rsidRPr="00914CF8">
        <w:rPr>
          <w:rFonts w:ascii="Tahoma" w:hAnsi="Tahoma" w:cs="Tahoma"/>
          <w:noProof/>
          <w:sz w:val="23"/>
          <w:szCs w:val="23"/>
        </w:rPr>
        <w:drawing>
          <wp:inline distT="0" distB="0" distL="0" distR="0" wp14:anchorId="05127818" wp14:editId="75C90B46">
            <wp:extent cx="1542911" cy="600364"/>
            <wp:effectExtent l="0" t="0" r="0" b="0"/>
            <wp:docPr id="562928313" name="Εικόνα 1" descr="Εικόνα που περιέχει γραμματοσειρά, γραφικά, κείμενο, γραφιστικ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928313" name="Εικόνα 1" descr="Εικόνα που περιέχει γραμματοσειρά, γραφικά, κείμενο, γραφιστική&#10;&#10;Περιγραφή που δημιουργήθηκε αυτόματ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7321" cy="629318"/>
                    </a:xfrm>
                    <a:prstGeom prst="rect">
                      <a:avLst/>
                    </a:prstGeom>
                    <a:noFill/>
                    <a:ln>
                      <a:noFill/>
                    </a:ln>
                  </pic:spPr>
                </pic:pic>
              </a:graphicData>
            </a:graphic>
          </wp:inline>
        </w:drawing>
      </w:r>
    </w:p>
    <w:p w14:paraId="7F14B01A" w14:textId="77777777" w:rsidR="00202A41" w:rsidRPr="00914CF8" w:rsidRDefault="00202A41" w:rsidP="00A26682">
      <w:pPr>
        <w:spacing w:after="0" w:line="288" w:lineRule="auto"/>
        <w:rPr>
          <w:rFonts w:ascii="Tahoma" w:hAnsi="Tahoma" w:cs="Tahoma"/>
          <w:sz w:val="23"/>
          <w:szCs w:val="23"/>
        </w:rPr>
      </w:pPr>
    </w:p>
    <w:p w14:paraId="452D8CC6" w14:textId="71766D00" w:rsidR="00202A41" w:rsidRPr="00914CF8" w:rsidRDefault="00202A41" w:rsidP="00A26682">
      <w:pPr>
        <w:spacing w:after="0" w:line="288" w:lineRule="auto"/>
        <w:jc w:val="right"/>
        <w:rPr>
          <w:rFonts w:ascii="Tahoma" w:hAnsi="Tahoma" w:cs="Tahoma"/>
          <w:sz w:val="23"/>
          <w:szCs w:val="23"/>
        </w:rPr>
      </w:pPr>
      <w:r w:rsidRPr="00914CF8">
        <w:rPr>
          <w:rFonts w:ascii="Tahoma" w:hAnsi="Tahoma" w:cs="Tahoma"/>
          <w:sz w:val="23"/>
          <w:szCs w:val="23"/>
        </w:rPr>
        <w:t xml:space="preserve">Αθήνα, </w:t>
      </w:r>
      <w:r w:rsidR="00F61744">
        <w:rPr>
          <w:rFonts w:ascii="Tahoma" w:hAnsi="Tahoma" w:cs="Tahoma"/>
          <w:sz w:val="23"/>
          <w:szCs w:val="23"/>
        </w:rPr>
        <w:t>0</w:t>
      </w:r>
      <w:r w:rsidR="00DD5D06">
        <w:rPr>
          <w:rFonts w:ascii="Tahoma" w:hAnsi="Tahoma" w:cs="Tahoma"/>
          <w:sz w:val="23"/>
          <w:szCs w:val="23"/>
        </w:rPr>
        <w:t>4</w:t>
      </w:r>
      <w:r w:rsidR="00D17B02" w:rsidRPr="00914CF8">
        <w:rPr>
          <w:rFonts w:ascii="Tahoma" w:hAnsi="Tahoma" w:cs="Tahoma"/>
          <w:sz w:val="23"/>
          <w:szCs w:val="23"/>
        </w:rPr>
        <w:t xml:space="preserve"> </w:t>
      </w:r>
      <w:r w:rsidR="00DD5D06">
        <w:rPr>
          <w:rFonts w:ascii="Tahoma" w:hAnsi="Tahoma" w:cs="Tahoma"/>
          <w:sz w:val="23"/>
          <w:szCs w:val="23"/>
        </w:rPr>
        <w:t>Μαρτίου</w:t>
      </w:r>
      <w:r w:rsidRPr="00914CF8">
        <w:rPr>
          <w:rFonts w:ascii="Tahoma" w:hAnsi="Tahoma" w:cs="Tahoma"/>
          <w:sz w:val="23"/>
          <w:szCs w:val="23"/>
        </w:rPr>
        <w:t xml:space="preserve"> 202</w:t>
      </w:r>
      <w:r w:rsidR="00460C29">
        <w:rPr>
          <w:rFonts w:ascii="Tahoma" w:hAnsi="Tahoma" w:cs="Tahoma"/>
          <w:sz w:val="23"/>
          <w:szCs w:val="23"/>
        </w:rPr>
        <w:t>6</w:t>
      </w:r>
    </w:p>
    <w:p w14:paraId="0BEEE75A" w14:textId="77777777" w:rsidR="002E42EF" w:rsidRPr="00914CF8" w:rsidRDefault="002E42EF" w:rsidP="00A26682">
      <w:pPr>
        <w:spacing w:after="0" w:line="288" w:lineRule="auto"/>
        <w:jc w:val="right"/>
        <w:rPr>
          <w:rFonts w:ascii="Tahoma" w:hAnsi="Tahoma" w:cs="Tahoma"/>
          <w:sz w:val="23"/>
          <w:szCs w:val="23"/>
        </w:rPr>
      </w:pPr>
    </w:p>
    <w:p w14:paraId="5FAE6714" w14:textId="22FF532D" w:rsidR="0021687D" w:rsidRPr="00914CF8" w:rsidRDefault="00997CD7" w:rsidP="00FE306B">
      <w:pPr>
        <w:spacing w:after="0" w:line="312" w:lineRule="auto"/>
        <w:jc w:val="center"/>
        <w:rPr>
          <w:rFonts w:ascii="Tahoma" w:hAnsi="Tahoma" w:cs="Tahoma"/>
          <w:b/>
          <w:bCs/>
          <w:sz w:val="24"/>
          <w:szCs w:val="24"/>
          <w:u w:val="single"/>
        </w:rPr>
      </w:pPr>
      <w:r w:rsidRPr="00914CF8">
        <w:rPr>
          <w:rFonts w:ascii="Tahoma" w:hAnsi="Tahoma" w:cs="Tahoma"/>
          <w:b/>
          <w:bCs/>
          <w:sz w:val="24"/>
          <w:szCs w:val="24"/>
          <w:u w:val="single"/>
        </w:rPr>
        <w:t>ΕΡΩΤΗΣΗ</w:t>
      </w:r>
    </w:p>
    <w:p w14:paraId="1BD557E0" w14:textId="77777777" w:rsidR="00202A41" w:rsidRPr="00914CF8" w:rsidRDefault="00202A41" w:rsidP="00FE306B">
      <w:pPr>
        <w:spacing w:after="0" w:line="312" w:lineRule="auto"/>
        <w:rPr>
          <w:rFonts w:ascii="Tahoma" w:hAnsi="Tahoma" w:cs="Tahoma"/>
          <w:b/>
          <w:bCs/>
          <w:sz w:val="23"/>
          <w:szCs w:val="23"/>
        </w:rPr>
      </w:pPr>
    </w:p>
    <w:p w14:paraId="3D7330E8" w14:textId="01EB39A8" w:rsidR="00D50548" w:rsidRPr="00914CF8" w:rsidRDefault="00D50548" w:rsidP="00FE306B">
      <w:pPr>
        <w:spacing w:after="0" w:line="312" w:lineRule="auto"/>
        <w:jc w:val="center"/>
        <w:rPr>
          <w:rFonts w:ascii="Tahoma" w:hAnsi="Tahoma" w:cs="Tahoma"/>
          <w:sz w:val="23"/>
          <w:szCs w:val="23"/>
        </w:rPr>
      </w:pPr>
      <w:r w:rsidRPr="00914CF8">
        <w:rPr>
          <w:rFonts w:ascii="Tahoma" w:hAnsi="Tahoma" w:cs="Tahoma"/>
          <w:sz w:val="23"/>
          <w:szCs w:val="23"/>
        </w:rPr>
        <w:t xml:space="preserve">- προς </w:t>
      </w:r>
      <w:r w:rsidR="00DD5D06">
        <w:rPr>
          <w:rFonts w:ascii="Tahoma" w:hAnsi="Tahoma" w:cs="Tahoma"/>
          <w:sz w:val="23"/>
          <w:szCs w:val="23"/>
        </w:rPr>
        <w:t>τον Υπουργό Υγείας</w:t>
      </w:r>
    </w:p>
    <w:p w14:paraId="45FE69BB" w14:textId="77777777" w:rsidR="003E2D7D" w:rsidRPr="00914CF8" w:rsidRDefault="003E2D7D" w:rsidP="00FE306B">
      <w:pPr>
        <w:spacing w:after="0" w:line="312" w:lineRule="auto"/>
        <w:rPr>
          <w:rFonts w:ascii="Tahoma" w:hAnsi="Tahoma" w:cs="Tahoma"/>
          <w:sz w:val="23"/>
          <w:szCs w:val="23"/>
        </w:rPr>
      </w:pPr>
    </w:p>
    <w:p w14:paraId="5E224B18" w14:textId="17E0965C" w:rsidR="00D159D7" w:rsidRPr="00914CF8" w:rsidRDefault="00B2560A" w:rsidP="00FE306B">
      <w:pPr>
        <w:spacing w:after="0" w:line="312" w:lineRule="auto"/>
        <w:jc w:val="center"/>
        <w:rPr>
          <w:rFonts w:ascii="Tahoma" w:hAnsi="Tahoma" w:cs="Tahoma"/>
          <w:b/>
          <w:bCs/>
          <w:sz w:val="23"/>
          <w:szCs w:val="23"/>
        </w:rPr>
      </w:pPr>
      <w:r w:rsidRPr="00914CF8">
        <w:rPr>
          <w:rFonts w:ascii="Tahoma" w:hAnsi="Tahoma" w:cs="Tahoma"/>
          <w:b/>
          <w:bCs/>
          <w:sz w:val="23"/>
          <w:szCs w:val="23"/>
        </w:rPr>
        <w:t xml:space="preserve">Θέμα: </w:t>
      </w:r>
      <w:r w:rsidR="00DD5D06" w:rsidRPr="00DD5D06">
        <w:rPr>
          <w:rFonts w:ascii="Tahoma" w:hAnsi="Tahoma" w:cs="Tahoma"/>
          <w:b/>
          <w:bCs/>
          <w:sz w:val="23"/>
          <w:szCs w:val="23"/>
        </w:rPr>
        <w:t>«Ακάλυπτοι οι νεφροπαθείς της Αίγινας»</w:t>
      </w:r>
    </w:p>
    <w:p w14:paraId="5C16AA18" w14:textId="77777777" w:rsidR="00DD5D06" w:rsidRDefault="00DD5D06" w:rsidP="00DD5D06">
      <w:pPr>
        <w:spacing w:after="0" w:line="312" w:lineRule="auto"/>
        <w:jc w:val="both"/>
        <w:rPr>
          <w:rFonts w:ascii="Tahoma" w:hAnsi="Tahoma" w:cs="Tahoma"/>
          <w:sz w:val="23"/>
          <w:szCs w:val="23"/>
        </w:rPr>
      </w:pPr>
    </w:p>
    <w:p w14:paraId="4032A52C" w14:textId="1FA20AFB" w:rsidR="00DD5D06" w:rsidRDefault="00DD5D06" w:rsidP="00DD5D06">
      <w:pPr>
        <w:spacing w:after="0" w:line="312" w:lineRule="auto"/>
        <w:jc w:val="both"/>
        <w:rPr>
          <w:rFonts w:ascii="Tahoma" w:hAnsi="Tahoma" w:cs="Tahoma"/>
          <w:sz w:val="23"/>
          <w:szCs w:val="23"/>
        </w:rPr>
      </w:pPr>
      <w:r w:rsidRPr="00DD5D06">
        <w:rPr>
          <w:rFonts w:ascii="Tahoma" w:hAnsi="Tahoma" w:cs="Tahoma"/>
          <w:sz w:val="23"/>
          <w:szCs w:val="23"/>
        </w:rPr>
        <w:t>Σε εξαιρετικά κρίσιμη κατάσταση βρίσκονται οι νεφροπαθείς της Αίγινας, μετά την καταγγελία της σύμβασης της μοναδικής Μονάδας Τεχνητού Νεφρού (ΜΤΝ-ΜΧΑ) του νησιού με τον ΕΟΠΥΥ, λόγω μη αποζημίωσης αιμοκαθάρσεων που πραγματοποιήθηκαν από το 2020 και κατά την περίοδο της πανδημίας.</w:t>
      </w:r>
    </w:p>
    <w:p w14:paraId="63C079DB" w14:textId="77777777" w:rsidR="00DD5D06" w:rsidRDefault="00DD5D06" w:rsidP="00DD5D06">
      <w:pPr>
        <w:spacing w:after="0" w:line="312" w:lineRule="auto"/>
        <w:jc w:val="both"/>
        <w:rPr>
          <w:rFonts w:ascii="Tahoma" w:hAnsi="Tahoma" w:cs="Tahoma"/>
          <w:sz w:val="23"/>
          <w:szCs w:val="23"/>
        </w:rPr>
      </w:pPr>
    </w:p>
    <w:p w14:paraId="76AB6227" w14:textId="6B5FD8AE" w:rsidR="00DD5D06" w:rsidRDefault="00DD5D06" w:rsidP="00DD5D06">
      <w:pPr>
        <w:spacing w:after="0" w:line="312" w:lineRule="auto"/>
        <w:jc w:val="both"/>
        <w:rPr>
          <w:rFonts w:ascii="Tahoma" w:hAnsi="Tahoma" w:cs="Tahoma"/>
          <w:sz w:val="23"/>
          <w:szCs w:val="23"/>
        </w:rPr>
      </w:pPr>
      <w:r w:rsidRPr="00DD5D06">
        <w:rPr>
          <w:rFonts w:ascii="Tahoma" w:hAnsi="Tahoma" w:cs="Tahoma"/>
          <w:sz w:val="23"/>
          <w:szCs w:val="23"/>
        </w:rPr>
        <w:t xml:space="preserve">Η επίκληση μη ύπαρξης σύμβασης για το συγκεκριμένο διάστημα δεν αναιρεί το γεγονός ότι οι υπηρεσίες παρασχέθηκαν κανονικά σε ασθενείς που δεν είχαν καμία εναλλακτική στο νησί. Η </w:t>
      </w:r>
      <w:proofErr w:type="spellStart"/>
      <w:r w:rsidRPr="00DD5D06">
        <w:rPr>
          <w:rFonts w:ascii="Tahoma" w:hAnsi="Tahoma" w:cs="Tahoma"/>
          <w:sz w:val="23"/>
          <w:szCs w:val="23"/>
        </w:rPr>
        <w:t>εξωσυμβατική</w:t>
      </w:r>
      <w:proofErr w:type="spellEnd"/>
      <w:r w:rsidRPr="00DD5D06">
        <w:rPr>
          <w:rFonts w:ascii="Tahoma" w:hAnsi="Tahoma" w:cs="Tahoma"/>
          <w:sz w:val="23"/>
          <w:szCs w:val="23"/>
        </w:rPr>
        <w:t xml:space="preserve"> αποζημίωση </w:t>
      </w:r>
      <w:proofErr w:type="spellStart"/>
      <w:r w:rsidRPr="00DD5D06">
        <w:rPr>
          <w:rFonts w:ascii="Tahoma" w:hAnsi="Tahoma" w:cs="Tahoma"/>
          <w:sz w:val="23"/>
          <w:szCs w:val="23"/>
        </w:rPr>
        <w:t>παρόχων</w:t>
      </w:r>
      <w:proofErr w:type="spellEnd"/>
      <w:r w:rsidRPr="00DD5D06">
        <w:rPr>
          <w:rFonts w:ascii="Tahoma" w:hAnsi="Tahoma" w:cs="Tahoma"/>
          <w:sz w:val="23"/>
          <w:szCs w:val="23"/>
        </w:rPr>
        <w:t xml:space="preserve"> είναι θεσμικά εφικτή, έχει εφαρμοστεί σε αντίστοιχες περιπτώσεις και κρίνεται επιβεβλημένη όταν δεν υπάρχει άλλος δημόσιος ή ιδιωτικός </w:t>
      </w:r>
      <w:proofErr w:type="spellStart"/>
      <w:r w:rsidRPr="00DD5D06">
        <w:rPr>
          <w:rFonts w:ascii="Tahoma" w:hAnsi="Tahoma" w:cs="Tahoma"/>
          <w:sz w:val="23"/>
          <w:szCs w:val="23"/>
        </w:rPr>
        <w:t>πάροχος</w:t>
      </w:r>
      <w:proofErr w:type="spellEnd"/>
      <w:r w:rsidRPr="00DD5D06">
        <w:rPr>
          <w:rFonts w:ascii="Tahoma" w:hAnsi="Tahoma" w:cs="Tahoma"/>
          <w:sz w:val="23"/>
          <w:szCs w:val="23"/>
        </w:rPr>
        <w:t xml:space="preserve"> στην περιοχή και οι υπηρεσίες έχουν αποδεδειγμένα παρασχεθεί. Σημειώνεται ότι στην Αίγινα δεν λειτουργεί δημόσια Μονάδα Τεχνητού Νεφρού, παρά το γεγονός ότι από το 2019 έχει εκδοθεί η Υπουργική Απόφαση Γ1α/Γ.Π.40043/2019 (ΦΕΚ 2873/Β/5-7-2019), η οποία προβλέπει τη δυνατότητα ανάπτυξης ΜΤΝ σε Κέντρα Υγείας.</w:t>
      </w:r>
    </w:p>
    <w:p w14:paraId="25272CC4" w14:textId="77777777" w:rsidR="00DD5D06" w:rsidRDefault="00DD5D06" w:rsidP="00DD5D06">
      <w:pPr>
        <w:spacing w:after="0" w:line="312" w:lineRule="auto"/>
        <w:jc w:val="both"/>
        <w:rPr>
          <w:rFonts w:ascii="Tahoma" w:hAnsi="Tahoma" w:cs="Tahoma"/>
          <w:sz w:val="23"/>
          <w:szCs w:val="23"/>
        </w:rPr>
      </w:pPr>
    </w:p>
    <w:p w14:paraId="0C8373C9" w14:textId="7C6663DC" w:rsidR="00DD5D06" w:rsidRDefault="00DD5D06" w:rsidP="00DF2F83">
      <w:pPr>
        <w:spacing w:after="0" w:line="312" w:lineRule="auto"/>
        <w:jc w:val="both"/>
        <w:rPr>
          <w:rFonts w:ascii="Tahoma" w:hAnsi="Tahoma" w:cs="Tahoma"/>
          <w:sz w:val="23"/>
          <w:szCs w:val="23"/>
        </w:rPr>
      </w:pPr>
      <w:r w:rsidRPr="00DD5D06">
        <w:rPr>
          <w:rFonts w:ascii="Tahoma" w:hAnsi="Tahoma" w:cs="Tahoma"/>
          <w:sz w:val="23"/>
          <w:szCs w:val="23"/>
        </w:rPr>
        <w:t xml:space="preserve">Η εξέλιξη αυτή αφήνει τουλάχιστον 15 </w:t>
      </w:r>
      <w:proofErr w:type="spellStart"/>
      <w:r w:rsidRPr="00DD5D06">
        <w:rPr>
          <w:rFonts w:ascii="Tahoma" w:hAnsi="Tahoma" w:cs="Tahoma"/>
          <w:sz w:val="23"/>
          <w:szCs w:val="23"/>
        </w:rPr>
        <w:t>αιμοκαθαρούμενους</w:t>
      </w:r>
      <w:proofErr w:type="spellEnd"/>
      <w:r w:rsidRPr="00DD5D06">
        <w:rPr>
          <w:rFonts w:ascii="Tahoma" w:hAnsi="Tahoma" w:cs="Tahoma"/>
          <w:sz w:val="23"/>
          <w:szCs w:val="23"/>
        </w:rPr>
        <w:t xml:space="preserve"> ασθενείς </w:t>
      </w:r>
      <w:r>
        <w:rPr>
          <w:rFonts w:ascii="Tahoma" w:hAnsi="Tahoma" w:cs="Tahoma"/>
          <w:sz w:val="23"/>
          <w:szCs w:val="23"/>
        </w:rPr>
        <w:t>-</w:t>
      </w:r>
      <w:r w:rsidRPr="00DD5D06">
        <w:rPr>
          <w:rFonts w:ascii="Tahoma" w:hAnsi="Tahoma" w:cs="Tahoma"/>
          <w:sz w:val="23"/>
          <w:szCs w:val="23"/>
        </w:rPr>
        <w:t xml:space="preserve"> αρκετούς εξ αυτών ηλικιωμένους </w:t>
      </w:r>
      <w:r>
        <w:rPr>
          <w:rFonts w:ascii="Tahoma" w:hAnsi="Tahoma" w:cs="Tahoma"/>
          <w:sz w:val="23"/>
          <w:szCs w:val="23"/>
        </w:rPr>
        <w:t>-</w:t>
      </w:r>
      <w:r w:rsidRPr="00DD5D06">
        <w:rPr>
          <w:rFonts w:ascii="Tahoma" w:hAnsi="Tahoma" w:cs="Tahoma"/>
          <w:sz w:val="23"/>
          <w:szCs w:val="23"/>
        </w:rPr>
        <w:t xml:space="preserve"> χωρίς ουσιαστική πρόσβαση σε θεραπεία ζωτικής σημασίας στον τόπο κατοικίας τους. Οι ασθενείς καλούνται πλέον είτε να μετακινούνται τρεις φορές την εβδομάδα από την Αίγινα προς τον Πειραιά και, στη συνέχεια, σε μονάδες αιμοκάθαρσης της Αττικής, ανεξαρτήτως καιρικών συνθηκών και σωματικής κατάστασης μετά τη συνεδρία, είτε να εγκαταλείψουν το νησί για να συνεχίσουν τη θεραπεία τους.</w:t>
      </w:r>
      <w:r>
        <w:rPr>
          <w:rFonts w:ascii="Tahoma" w:hAnsi="Tahoma" w:cs="Tahoma"/>
          <w:sz w:val="23"/>
          <w:szCs w:val="23"/>
        </w:rPr>
        <w:t xml:space="preserve"> </w:t>
      </w:r>
      <w:r w:rsidRPr="00DD5D06">
        <w:rPr>
          <w:rFonts w:ascii="Tahoma" w:hAnsi="Tahoma" w:cs="Tahoma"/>
          <w:sz w:val="23"/>
          <w:szCs w:val="23"/>
        </w:rPr>
        <w:t>Η κατάσταση αυτή επιβαρύνει σοβαρά την υγεία και την καθημερινότητα των ασθενών και των οικογενειών τους και, σύμφωνα με σχετική ανακοίνωση του Πανελλήνιου Συνδέσμου Νεφροπαθών, συνεπάγεται αυξημένο κόστος για τον ΕΟΠΥΥ σε σχέση με τη διατήρηση και αποζημίωση της Μονάδας στο νησί.</w:t>
      </w:r>
    </w:p>
    <w:p w14:paraId="729C0A4B" w14:textId="77777777" w:rsidR="00DF2F83" w:rsidRPr="00F61744" w:rsidRDefault="00DF2F83" w:rsidP="00DF2F83">
      <w:pPr>
        <w:spacing w:after="0" w:line="312" w:lineRule="auto"/>
        <w:jc w:val="both"/>
        <w:rPr>
          <w:rFonts w:ascii="Tahoma" w:hAnsi="Tahoma" w:cs="Tahoma"/>
          <w:sz w:val="23"/>
          <w:szCs w:val="23"/>
        </w:rPr>
      </w:pPr>
    </w:p>
    <w:p w14:paraId="2EC99404" w14:textId="49FF8A0C" w:rsidR="00DF2F83" w:rsidRPr="00DF2F83" w:rsidRDefault="00F61744" w:rsidP="00DF2F83">
      <w:pPr>
        <w:spacing w:after="0" w:line="312" w:lineRule="auto"/>
        <w:jc w:val="both"/>
        <w:rPr>
          <w:rFonts w:ascii="Tahoma" w:hAnsi="Tahoma" w:cs="Tahoma"/>
          <w:b/>
          <w:bCs/>
          <w:sz w:val="23"/>
          <w:szCs w:val="23"/>
        </w:rPr>
      </w:pPr>
      <w:r w:rsidRPr="00126A4E">
        <w:rPr>
          <w:rFonts w:ascii="Tahoma" w:hAnsi="Tahoma" w:cs="Tahoma"/>
          <w:b/>
          <w:bCs/>
          <w:sz w:val="23"/>
          <w:szCs w:val="23"/>
        </w:rPr>
        <w:t xml:space="preserve">Με βάση τα παραπάνω, ερωτάται </w:t>
      </w:r>
      <w:r w:rsidR="00DD5D06">
        <w:rPr>
          <w:rFonts w:ascii="Tahoma" w:hAnsi="Tahoma" w:cs="Tahoma"/>
          <w:b/>
          <w:bCs/>
          <w:sz w:val="23"/>
          <w:szCs w:val="23"/>
        </w:rPr>
        <w:t>ο</w:t>
      </w:r>
      <w:r w:rsidRPr="00126A4E">
        <w:rPr>
          <w:rFonts w:ascii="Tahoma" w:hAnsi="Tahoma" w:cs="Tahoma"/>
          <w:b/>
          <w:bCs/>
          <w:sz w:val="23"/>
          <w:szCs w:val="23"/>
        </w:rPr>
        <w:t xml:space="preserve"> κ. Υπουργός:</w:t>
      </w:r>
    </w:p>
    <w:p w14:paraId="6BA75F1E" w14:textId="77777777" w:rsidR="00DF2F83" w:rsidRDefault="00DF2F83" w:rsidP="00DF2F83">
      <w:pPr>
        <w:spacing w:after="0" w:line="312" w:lineRule="auto"/>
        <w:jc w:val="both"/>
        <w:rPr>
          <w:rFonts w:ascii="Tahoma" w:hAnsi="Tahoma" w:cs="Tahoma"/>
          <w:sz w:val="23"/>
          <w:szCs w:val="23"/>
        </w:rPr>
      </w:pPr>
    </w:p>
    <w:p w14:paraId="7F7244BF" w14:textId="77777777" w:rsidR="00DD5D06" w:rsidRPr="00DD5D06" w:rsidRDefault="00DD5D06" w:rsidP="00DD5D06">
      <w:pPr>
        <w:pStyle w:val="ListParagraph"/>
        <w:numPr>
          <w:ilvl w:val="0"/>
          <w:numId w:val="49"/>
        </w:numPr>
        <w:spacing w:after="0" w:line="312" w:lineRule="auto"/>
        <w:jc w:val="both"/>
        <w:rPr>
          <w:rFonts w:ascii="Tahoma" w:hAnsi="Tahoma" w:cs="Tahoma"/>
          <w:sz w:val="23"/>
          <w:szCs w:val="23"/>
        </w:rPr>
      </w:pPr>
      <w:r w:rsidRPr="00DD5D06">
        <w:rPr>
          <w:rFonts w:ascii="Tahoma" w:hAnsi="Tahoma" w:cs="Tahoma"/>
          <w:sz w:val="23"/>
          <w:szCs w:val="23"/>
        </w:rPr>
        <w:t>Προτίθεται να προχωρήσει άμεσα σε ρύθμιση για την αποζημίωση των οφειλόμενων ποσών, ώστε να διασφαλιστεί η απρόσκοπτη συνέχιση της λειτουργίας της Μονάδας στην Αίγινα;</w:t>
      </w:r>
    </w:p>
    <w:p w14:paraId="5DC44919" w14:textId="77777777" w:rsidR="00DD5D06" w:rsidRPr="00DD5D06" w:rsidRDefault="00DD5D06" w:rsidP="00DD5D06">
      <w:pPr>
        <w:pStyle w:val="ListParagraph"/>
        <w:numPr>
          <w:ilvl w:val="0"/>
          <w:numId w:val="49"/>
        </w:numPr>
        <w:spacing w:after="0" w:line="312" w:lineRule="auto"/>
        <w:jc w:val="both"/>
        <w:rPr>
          <w:rFonts w:ascii="Tahoma" w:hAnsi="Tahoma" w:cs="Tahoma"/>
          <w:sz w:val="23"/>
          <w:szCs w:val="23"/>
        </w:rPr>
      </w:pPr>
      <w:r w:rsidRPr="00DD5D06">
        <w:rPr>
          <w:rFonts w:ascii="Tahoma" w:hAnsi="Tahoma" w:cs="Tahoma"/>
          <w:sz w:val="23"/>
          <w:szCs w:val="23"/>
        </w:rPr>
        <w:lastRenderedPageBreak/>
        <w:t>Πώς διασφαλίζεται η ασφαλής, ισότιμη και αξιοπρεπής πρόσβαση των νεφροπαθών του νησιού σε αιμοκάθαρση;</w:t>
      </w:r>
    </w:p>
    <w:p w14:paraId="4E352BB5" w14:textId="77777777" w:rsidR="00DD5D06" w:rsidRPr="00DD5D06" w:rsidRDefault="00DD5D06" w:rsidP="00DD5D06">
      <w:pPr>
        <w:pStyle w:val="ListParagraph"/>
        <w:numPr>
          <w:ilvl w:val="0"/>
          <w:numId w:val="49"/>
        </w:numPr>
        <w:spacing w:after="0" w:line="312" w:lineRule="auto"/>
        <w:jc w:val="both"/>
        <w:rPr>
          <w:rFonts w:ascii="Tahoma" w:hAnsi="Tahoma" w:cs="Tahoma"/>
          <w:sz w:val="23"/>
          <w:szCs w:val="23"/>
        </w:rPr>
      </w:pPr>
      <w:r w:rsidRPr="00DD5D06">
        <w:rPr>
          <w:rFonts w:ascii="Tahoma" w:hAnsi="Tahoma" w:cs="Tahoma"/>
          <w:sz w:val="23"/>
          <w:szCs w:val="23"/>
        </w:rPr>
        <w:t>Έχει εκπονηθεί συγκριτική αποτίμηση του δημοσιονομικού κόστους της μετακίνησης των ασθενών έναντι της διατήρησης και αποζημίωσης της Μονάδας;</w:t>
      </w:r>
    </w:p>
    <w:p w14:paraId="74B34F6D" w14:textId="68DAA09C" w:rsidR="00DD5D06" w:rsidRPr="00DD5D06" w:rsidRDefault="00DD5D06" w:rsidP="00DD5D06">
      <w:pPr>
        <w:pStyle w:val="ListParagraph"/>
        <w:numPr>
          <w:ilvl w:val="0"/>
          <w:numId w:val="49"/>
        </w:numPr>
        <w:spacing w:after="0" w:line="312" w:lineRule="auto"/>
        <w:jc w:val="both"/>
        <w:rPr>
          <w:rFonts w:ascii="Tahoma" w:hAnsi="Tahoma" w:cs="Tahoma"/>
          <w:sz w:val="23"/>
          <w:szCs w:val="23"/>
        </w:rPr>
      </w:pPr>
      <w:r w:rsidRPr="00DD5D06">
        <w:rPr>
          <w:rFonts w:ascii="Tahoma" w:hAnsi="Tahoma" w:cs="Tahoma"/>
          <w:sz w:val="23"/>
          <w:szCs w:val="23"/>
        </w:rPr>
        <w:t>Ποιος είναι ο συγκεκριμένος σχεδιασμός του Υπουργείου για την ανάπτυξη δημόσιας Μονάδας Τεχνητού Νεφρού στο Κέντρο Υγείας Αίγινας;</w:t>
      </w:r>
    </w:p>
    <w:p w14:paraId="6B749C41" w14:textId="77777777" w:rsidR="00DD5D06" w:rsidRDefault="00DD5D06" w:rsidP="00FE306B">
      <w:pPr>
        <w:spacing w:after="0" w:line="312" w:lineRule="auto"/>
        <w:jc w:val="center"/>
        <w:rPr>
          <w:rFonts w:ascii="Tahoma" w:hAnsi="Tahoma" w:cs="Tahoma"/>
          <w:b/>
          <w:bCs/>
          <w:sz w:val="23"/>
          <w:szCs w:val="23"/>
        </w:rPr>
      </w:pPr>
    </w:p>
    <w:p w14:paraId="0766F716" w14:textId="187213F7" w:rsidR="0090026F" w:rsidRPr="00914CF8" w:rsidRDefault="00126A4E" w:rsidP="00FE306B">
      <w:pPr>
        <w:spacing w:after="0" w:line="312" w:lineRule="auto"/>
        <w:jc w:val="center"/>
        <w:rPr>
          <w:rFonts w:ascii="Tahoma" w:hAnsi="Tahoma" w:cs="Tahoma"/>
          <w:b/>
          <w:bCs/>
          <w:sz w:val="23"/>
          <w:szCs w:val="23"/>
        </w:rPr>
      </w:pPr>
      <w:r>
        <w:rPr>
          <w:rFonts w:ascii="Tahoma" w:hAnsi="Tahoma" w:cs="Tahoma"/>
          <w:b/>
          <w:bCs/>
          <w:sz w:val="23"/>
          <w:szCs w:val="23"/>
        </w:rPr>
        <w:t>Οι ερωτώντες βουλευτές</w:t>
      </w:r>
    </w:p>
    <w:p w14:paraId="1421CDA7" w14:textId="77777777" w:rsidR="0090026F" w:rsidRPr="00914CF8" w:rsidRDefault="0090026F" w:rsidP="00FE306B">
      <w:pPr>
        <w:spacing w:after="0" w:line="312" w:lineRule="auto"/>
        <w:jc w:val="center"/>
        <w:rPr>
          <w:rFonts w:ascii="Tahoma" w:hAnsi="Tahoma" w:cs="Tahoma"/>
          <w:b/>
          <w:bCs/>
          <w:sz w:val="23"/>
          <w:szCs w:val="23"/>
        </w:rPr>
      </w:pPr>
    </w:p>
    <w:p w14:paraId="0BB29939" w14:textId="727EC6CB" w:rsidR="009A07DF" w:rsidRPr="0038483A" w:rsidRDefault="0090026F" w:rsidP="00DD5D06">
      <w:pPr>
        <w:spacing w:after="0" w:line="384" w:lineRule="auto"/>
        <w:jc w:val="center"/>
        <w:rPr>
          <w:rFonts w:ascii="Tahoma" w:hAnsi="Tahoma" w:cs="Tahoma"/>
          <w:b/>
          <w:bCs/>
          <w:sz w:val="23"/>
          <w:szCs w:val="23"/>
        </w:rPr>
      </w:pPr>
      <w:r w:rsidRPr="00914CF8">
        <w:rPr>
          <w:rFonts w:ascii="Tahoma" w:hAnsi="Tahoma" w:cs="Tahoma"/>
          <w:b/>
          <w:bCs/>
          <w:sz w:val="23"/>
          <w:szCs w:val="23"/>
        </w:rPr>
        <w:t>Τζούφη</w:t>
      </w:r>
      <w:r w:rsidR="009A6A96" w:rsidRPr="009A6A96">
        <w:rPr>
          <w:rFonts w:ascii="Tahoma" w:hAnsi="Tahoma" w:cs="Tahoma"/>
          <w:b/>
          <w:bCs/>
          <w:sz w:val="23"/>
          <w:szCs w:val="23"/>
        </w:rPr>
        <w:t xml:space="preserve"> </w:t>
      </w:r>
      <w:r w:rsidR="009A6A96" w:rsidRPr="00914CF8">
        <w:rPr>
          <w:rFonts w:ascii="Tahoma" w:hAnsi="Tahoma" w:cs="Tahoma"/>
          <w:b/>
          <w:bCs/>
          <w:sz w:val="23"/>
          <w:szCs w:val="23"/>
        </w:rPr>
        <w:t>Μερόπη</w:t>
      </w:r>
    </w:p>
    <w:p w14:paraId="0FE2F8FA" w14:textId="77777777" w:rsidR="0038483A" w:rsidRPr="0038483A" w:rsidRDefault="0038483A" w:rsidP="00DD5D06">
      <w:pPr>
        <w:spacing w:after="0" w:line="384" w:lineRule="auto"/>
        <w:jc w:val="center"/>
        <w:rPr>
          <w:rFonts w:ascii="Tahoma" w:hAnsi="Tahoma" w:cs="Tahoma"/>
          <w:b/>
          <w:bCs/>
          <w:sz w:val="23"/>
          <w:szCs w:val="23"/>
        </w:rPr>
      </w:pPr>
    </w:p>
    <w:p w14:paraId="5A2AC78B" w14:textId="77777777" w:rsidR="0038483A" w:rsidRDefault="0038483A" w:rsidP="00DD5D06">
      <w:pPr>
        <w:spacing w:after="0" w:line="384" w:lineRule="auto"/>
        <w:jc w:val="center"/>
        <w:rPr>
          <w:rFonts w:ascii="Tahoma" w:hAnsi="Tahoma" w:cs="Tahoma"/>
          <w:b/>
          <w:bCs/>
          <w:sz w:val="23"/>
          <w:szCs w:val="23"/>
        </w:rPr>
      </w:pPr>
      <w:r>
        <w:rPr>
          <w:rFonts w:ascii="Tahoma" w:hAnsi="Tahoma" w:cs="Tahoma"/>
          <w:b/>
          <w:bCs/>
          <w:sz w:val="23"/>
          <w:szCs w:val="23"/>
        </w:rPr>
        <w:t>Αναγνωστοπούλου Σία</w:t>
      </w:r>
    </w:p>
    <w:p w14:paraId="1122B87B" w14:textId="77777777" w:rsidR="0038483A" w:rsidRDefault="0038483A" w:rsidP="00DD5D06">
      <w:pPr>
        <w:spacing w:after="0" w:line="384" w:lineRule="auto"/>
        <w:jc w:val="center"/>
        <w:rPr>
          <w:rFonts w:ascii="Tahoma" w:hAnsi="Tahoma" w:cs="Tahoma"/>
          <w:b/>
          <w:bCs/>
          <w:sz w:val="23"/>
          <w:szCs w:val="23"/>
        </w:rPr>
      </w:pPr>
    </w:p>
    <w:p w14:paraId="363613F0" w14:textId="77777777" w:rsidR="0038483A" w:rsidRDefault="0038483A" w:rsidP="00DD5D06">
      <w:pPr>
        <w:spacing w:after="0" w:line="384" w:lineRule="auto"/>
        <w:jc w:val="center"/>
        <w:rPr>
          <w:rFonts w:ascii="Tahoma" w:hAnsi="Tahoma" w:cs="Tahoma"/>
          <w:b/>
          <w:bCs/>
          <w:sz w:val="23"/>
          <w:szCs w:val="23"/>
        </w:rPr>
      </w:pPr>
      <w:proofErr w:type="spellStart"/>
      <w:r>
        <w:rPr>
          <w:rFonts w:ascii="Tahoma" w:hAnsi="Tahoma" w:cs="Tahoma"/>
          <w:b/>
          <w:bCs/>
          <w:sz w:val="23"/>
          <w:szCs w:val="23"/>
        </w:rPr>
        <w:t>Δρίτσας</w:t>
      </w:r>
      <w:proofErr w:type="spellEnd"/>
      <w:r>
        <w:rPr>
          <w:rFonts w:ascii="Tahoma" w:hAnsi="Tahoma" w:cs="Tahoma"/>
          <w:b/>
          <w:bCs/>
          <w:sz w:val="23"/>
          <w:szCs w:val="23"/>
        </w:rPr>
        <w:t xml:space="preserve"> Θεόδωρος</w:t>
      </w:r>
    </w:p>
    <w:p w14:paraId="35B79E5E" w14:textId="77777777" w:rsidR="0038483A" w:rsidRDefault="0038483A" w:rsidP="00DD5D06">
      <w:pPr>
        <w:spacing w:after="0" w:line="384" w:lineRule="auto"/>
        <w:jc w:val="center"/>
        <w:rPr>
          <w:rFonts w:ascii="Tahoma" w:hAnsi="Tahoma" w:cs="Tahoma"/>
          <w:b/>
          <w:bCs/>
          <w:sz w:val="23"/>
          <w:szCs w:val="23"/>
        </w:rPr>
      </w:pPr>
    </w:p>
    <w:p w14:paraId="53A79C01" w14:textId="77777777" w:rsidR="0038483A" w:rsidRDefault="0038483A" w:rsidP="00DD5D06">
      <w:pPr>
        <w:spacing w:after="0" w:line="384" w:lineRule="auto"/>
        <w:jc w:val="center"/>
        <w:rPr>
          <w:rFonts w:ascii="Tahoma" w:hAnsi="Tahoma" w:cs="Tahoma"/>
          <w:b/>
          <w:bCs/>
          <w:sz w:val="23"/>
          <w:szCs w:val="23"/>
        </w:rPr>
      </w:pPr>
      <w:r>
        <w:rPr>
          <w:rFonts w:ascii="Tahoma" w:hAnsi="Tahoma" w:cs="Tahoma"/>
          <w:b/>
          <w:bCs/>
          <w:sz w:val="23"/>
          <w:szCs w:val="23"/>
        </w:rPr>
        <w:t>Ηλιόπουλος Νάσος</w:t>
      </w:r>
    </w:p>
    <w:p w14:paraId="7215CDBD" w14:textId="77777777" w:rsidR="0038483A" w:rsidRDefault="0038483A" w:rsidP="00DD5D06">
      <w:pPr>
        <w:spacing w:after="0" w:line="384" w:lineRule="auto"/>
        <w:jc w:val="center"/>
        <w:rPr>
          <w:rFonts w:ascii="Tahoma" w:hAnsi="Tahoma" w:cs="Tahoma"/>
          <w:b/>
          <w:bCs/>
          <w:sz w:val="23"/>
          <w:szCs w:val="23"/>
        </w:rPr>
      </w:pPr>
    </w:p>
    <w:p w14:paraId="6018A695" w14:textId="77777777" w:rsidR="0038483A" w:rsidRDefault="0038483A" w:rsidP="00DD5D06">
      <w:pPr>
        <w:spacing w:after="0" w:line="384" w:lineRule="auto"/>
        <w:jc w:val="center"/>
        <w:rPr>
          <w:rFonts w:ascii="Tahoma" w:hAnsi="Tahoma" w:cs="Tahoma"/>
          <w:b/>
          <w:bCs/>
          <w:sz w:val="23"/>
          <w:szCs w:val="23"/>
        </w:rPr>
      </w:pPr>
      <w:r>
        <w:rPr>
          <w:rFonts w:ascii="Tahoma" w:hAnsi="Tahoma" w:cs="Tahoma"/>
          <w:b/>
          <w:bCs/>
          <w:sz w:val="23"/>
          <w:szCs w:val="23"/>
        </w:rPr>
        <w:t xml:space="preserve">Πέρκα </w:t>
      </w:r>
      <w:proofErr w:type="spellStart"/>
      <w:r>
        <w:rPr>
          <w:rFonts w:ascii="Tahoma" w:hAnsi="Tahoma" w:cs="Tahoma"/>
          <w:b/>
          <w:bCs/>
          <w:sz w:val="23"/>
          <w:szCs w:val="23"/>
        </w:rPr>
        <w:t>Πέτη</w:t>
      </w:r>
      <w:proofErr w:type="spellEnd"/>
    </w:p>
    <w:p w14:paraId="0F529E99" w14:textId="77777777" w:rsidR="0038483A" w:rsidRDefault="0038483A" w:rsidP="00DD5D06">
      <w:pPr>
        <w:spacing w:after="0" w:line="384" w:lineRule="auto"/>
        <w:jc w:val="center"/>
        <w:rPr>
          <w:rFonts w:ascii="Tahoma" w:hAnsi="Tahoma" w:cs="Tahoma"/>
          <w:b/>
          <w:bCs/>
          <w:sz w:val="23"/>
          <w:szCs w:val="23"/>
        </w:rPr>
      </w:pPr>
    </w:p>
    <w:p w14:paraId="2CBB8243" w14:textId="77777777" w:rsidR="0038483A" w:rsidRDefault="0038483A" w:rsidP="00DD5D06">
      <w:pPr>
        <w:spacing w:after="0" w:line="384" w:lineRule="auto"/>
        <w:jc w:val="center"/>
        <w:rPr>
          <w:rFonts w:ascii="Tahoma" w:hAnsi="Tahoma" w:cs="Tahoma"/>
          <w:b/>
          <w:bCs/>
          <w:sz w:val="23"/>
          <w:szCs w:val="23"/>
        </w:rPr>
      </w:pPr>
      <w:r>
        <w:rPr>
          <w:rFonts w:ascii="Tahoma" w:hAnsi="Tahoma" w:cs="Tahoma"/>
          <w:b/>
          <w:bCs/>
          <w:sz w:val="23"/>
          <w:szCs w:val="23"/>
        </w:rPr>
        <w:t>Φωτίου Θεανώ</w:t>
      </w:r>
    </w:p>
    <w:p w14:paraId="2ACC2C37" w14:textId="77777777" w:rsidR="0038483A" w:rsidRDefault="0038483A" w:rsidP="00DD5D06">
      <w:pPr>
        <w:spacing w:after="0" w:line="384" w:lineRule="auto"/>
        <w:jc w:val="center"/>
        <w:rPr>
          <w:rFonts w:ascii="Tahoma" w:hAnsi="Tahoma" w:cs="Tahoma"/>
          <w:b/>
          <w:bCs/>
          <w:sz w:val="23"/>
          <w:szCs w:val="23"/>
        </w:rPr>
      </w:pPr>
    </w:p>
    <w:p w14:paraId="30811FE7" w14:textId="77777777" w:rsidR="0038483A" w:rsidRDefault="0038483A" w:rsidP="00DD5D06">
      <w:pPr>
        <w:spacing w:after="0" w:line="384" w:lineRule="auto"/>
        <w:jc w:val="center"/>
        <w:rPr>
          <w:rFonts w:ascii="Tahoma" w:hAnsi="Tahoma" w:cs="Tahoma"/>
          <w:b/>
          <w:bCs/>
          <w:sz w:val="23"/>
          <w:szCs w:val="23"/>
        </w:rPr>
      </w:pPr>
      <w:r>
        <w:rPr>
          <w:rFonts w:ascii="Tahoma" w:hAnsi="Tahoma" w:cs="Tahoma"/>
          <w:b/>
          <w:bCs/>
          <w:sz w:val="23"/>
          <w:szCs w:val="23"/>
        </w:rPr>
        <w:t>Χουσεΐν Ζεϊμπέκ</w:t>
      </w:r>
    </w:p>
    <w:p w14:paraId="507AC086" w14:textId="77777777" w:rsidR="0038483A" w:rsidRPr="0038483A" w:rsidRDefault="0038483A" w:rsidP="00DD5D06">
      <w:pPr>
        <w:spacing w:after="0" w:line="384" w:lineRule="auto"/>
        <w:jc w:val="center"/>
        <w:rPr>
          <w:rFonts w:ascii="Tahoma" w:hAnsi="Tahoma" w:cs="Tahoma"/>
          <w:b/>
          <w:bCs/>
          <w:sz w:val="23"/>
          <w:szCs w:val="23"/>
        </w:rPr>
      </w:pPr>
    </w:p>
    <w:sectPr w:rsidR="0038483A" w:rsidRPr="0038483A" w:rsidSect="00D249F0">
      <w:footerReference w:type="even"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BD93D" w14:textId="77777777" w:rsidR="00D22F7C" w:rsidRDefault="00D22F7C" w:rsidP="005B498B">
      <w:pPr>
        <w:spacing w:after="0"/>
      </w:pPr>
      <w:r>
        <w:separator/>
      </w:r>
    </w:p>
  </w:endnote>
  <w:endnote w:type="continuationSeparator" w:id="0">
    <w:p w14:paraId="7EE7BE1A" w14:textId="77777777" w:rsidR="00D22F7C" w:rsidRDefault="00D22F7C" w:rsidP="005B49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9166466"/>
      <w:docPartObj>
        <w:docPartGallery w:val="Page Numbers (Bottom of Page)"/>
        <w:docPartUnique/>
      </w:docPartObj>
    </w:sdtPr>
    <w:sdtContent>
      <w:p w14:paraId="02AFD44A" w14:textId="1174DACC" w:rsidR="002E42EF" w:rsidRDefault="002E42EF" w:rsidP="00DE63E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1E444B" w14:textId="77777777" w:rsidR="002E42EF" w:rsidRDefault="002E4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ahoma" w:hAnsi="Tahoma" w:cs="Tahoma"/>
        <w:sz w:val="20"/>
        <w:szCs w:val="20"/>
      </w:rPr>
      <w:id w:val="-229304272"/>
      <w:docPartObj>
        <w:docPartGallery w:val="Page Numbers (Bottom of Page)"/>
        <w:docPartUnique/>
      </w:docPartObj>
    </w:sdtPr>
    <w:sdtContent>
      <w:p w14:paraId="68DAD1BD" w14:textId="0BEA1064" w:rsidR="002E42EF" w:rsidRPr="00163740" w:rsidRDefault="002E42EF" w:rsidP="00DE63EF">
        <w:pPr>
          <w:pStyle w:val="Footer"/>
          <w:framePr w:wrap="none" w:vAnchor="text" w:hAnchor="margin" w:xAlign="center" w:y="1"/>
          <w:rPr>
            <w:rStyle w:val="PageNumber"/>
            <w:rFonts w:ascii="Tahoma" w:hAnsi="Tahoma" w:cs="Tahoma"/>
            <w:sz w:val="20"/>
            <w:szCs w:val="20"/>
          </w:rPr>
        </w:pPr>
        <w:r w:rsidRPr="00163740">
          <w:rPr>
            <w:rStyle w:val="PageNumber"/>
            <w:rFonts w:ascii="Tahoma" w:hAnsi="Tahoma" w:cs="Tahoma"/>
            <w:sz w:val="20"/>
            <w:szCs w:val="20"/>
          </w:rPr>
          <w:fldChar w:fldCharType="begin"/>
        </w:r>
        <w:r w:rsidRPr="00163740">
          <w:rPr>
            <w:rStyle w:val="PageNumber"/>
            <w:rFonts w:ascii="Tahoma" w:hAnsi="Tahoma" w:cs="Tahoma"/>
            <w:sz w:val="20"/>
            <w:szCs w:val="20"/>
          </w:rPr>
          <w:instrText xml:space="preserve"> PAGE </w:instrText>
        </w:r>
        <w:r w:rsidRPr="00163740">
          <w:rPr>
            <w:rStyle w:val="PageNumber"/>
            <w:rFonts w:ascii="Tahoma" w:hAnsi="Tahoma" w:cs="Tahoma"/>
            <w:sz w:val="20"/>
            <w:szCs w:val="20"/>
          </w:rPr>
          <w:fldChar w:fldCharType="separate"/>
        </w:r>
        <w:r w:rsidRPr="00163740">
          <w:rPr>
            <w:rStyle w:val="PageNumber"/>
            <w:rFonts w:ascii="Tahoma" w:hAnsi="Tahoma" w:cs="Tahoma"/>
            <w:noProof/>
            <w:sz w:val="20"/>
            <w:szCs w:val="20"/>
          </w:rPr>
          <w:t>1</w:t>
        </w:r>
        <w:r w:rsidRPr="00163740">
          <w:rPr>
            <w:rStyle w:val="PageNumber"/>
            <w:rFonts w:ascii="Tahoma" w:hAnsi="Tahoma" w:cs="Tahoma"/>
            <w:sz w:val="20"/>
            <w:szCs w:val="20"/>
          </w:rPr>
          <w:fldChar w:fldCharType="end"/>
        </w:r>
      </w:p>
    </w:sdtContent>
  </w:sdt>
  <w:p w14:paraId="111C6AAA" w14:textId="77777777" w:rsidR="005B498B" w:rsidRPr="002E42EF" w:rsidRDefault="005B498B">
    <w:pPr>
      <w:pStyle w:val="Footer"/>
      <w:rPr>
        <w:rFonts w:ascii="Helvetica Neue" w:hAnsi="Helvetica Neu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D9B97" w14:textId="77777777" w:rsidR="00D22F7C" w:rsidRDefault="00D22F7C" w:rsidP="005B498B">
      <w:pPr>
        <w:spacing w:after="0"/>
      </w:pPr>
      <w:r>
        <w:separator/>
      </w:r>
    </w:p>
  </w:footnote>
  <w:footnote w:type="continuationSeparator" w:id="0">
    <w:p w14:paraId="5F0C4525" w14:textId="77777777" w:rsidR="00D22F7C" w:rsidRDefault="00D22F7C" w:rsidP="005B49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711"/>
    <w:multiLevelType w:val="hybridMultilevel"/>
    <w:tmpl w:val="66903758"/>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A1CF6"/>
    <w:multiLevelType w:val="hybridMultilevel"/>
    <w:tmpl w:val="85EE92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9735B"/>
    <w:multiLevelType w:val="hybridMultilevel"/>
    <w:tmpl w:val="26B8C6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61C50"/>
    <w:multiLevelType w:val="hybridMultilevel"/>
    <w:tmpl w:val="B58EA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B44F6"/>
    <w:multiLevelType w:val="hybridMultilevel"/>
    <w:tmpl w:val="99F84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D06167"/>
    <w:multiLevelType w:val="hybridMultilevel"/>
    <w:tmpl w:val="E5FA5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1E1B3B"/>
    <w:multiLevelType w:val="hybridMultilevel"/>
    <w:tmpl w:val="30D6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E2571D"/>
    <w:multiLevelType w:val="hybridMultilevel"/>
    <w:tmpl w:val="54A6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77399A"/>
    <w:multiLevelType w:val="hybridMultilevel"/>
    <w:tmpl w:val="F7344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F84170"/>
    <w:multiLevelType w:val="hybridMultilevel"/>
    <w:tmpl w:val="BF247930"/>
    <w:lvl w:ilvl="0" w:tplc="A90CB61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105269"/>
    <w:multiLevelType w:val="hybridMultilevel"/>
    <w:tmpl w:val="9AD0C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267D41"/>
    <w:multiLevelType w:val="hybridMultilevel"/>
    <w:tmpl w:val="0B96F5E6"/>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2C08F3"/>
    <w:multiLevelType w:val="hybridMultilevel"/>
    <w:tmpl w:val="FD3A4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7F741A"/>
    <w:multiLevelType w:val="hybridMultilevel"/>
    <w:tmpl w:val="A45E4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87224C"/>
    <w:multiLevelType w:val="hybridMultilevel"/>
    <w:tmpl w:val="9AE8607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50431B7"/>
    <w:multiLevelType w:val="hybridMultilevel"/>
    <w:tmpl w:val="23EA2C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53E64E2"/>
    <w:multiLevelType w:val="hybridMultilevel"/>
    <w:tmpl w:val="946ECC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5F735A4"/>
    <w:multiLevelType w:val="hybridMultilevel"/>
    <w:tmpl w:val="1F2A17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7B7CC7"/>
    <w:multiLevelType w:val="hybridMultilevel"/>
    <w:tmpl w:val="432EB0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D6663D"/>
    <w:multiLevelType w:val="hybridMultilevel"/>
    <w:tmpl w:val="E2346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9C0779"/>
    <w:multiLevelType w:val="hybridMultilevel"/>
    <w:tmpl w:val="9618A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0731AE"/>
    <w:multiLevelType w:val="hybridMultilevel"/>
    <w:tmpl w:val="60983CCC"/>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1F43BA"/>
    <w:multiLevelType w:val="hybridMultilevel"/>
    <w:tmpl w:val="022A7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C60004"/>
    <w:multiLevelType w:val="hybridMultilevel"/>
    <w:tmpl w:val="83025D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8F749D"/>
    <w:multiLevelType w:val="hybridMultilevel"/>
    <w:tmpl w:val="E6F87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50C5572"/>
    <w:multiLevelType w:val="hybridMultilevel"/>
    <w:tmpl w:val="8DE4E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887464"/>
    <w:multiLevelType w:val="hybridMultilevel"/>
    <w:tmpl w:val="FA6E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890B36"/>
    <w:multiLevelType w:val="hybridMultilevel"/>
    <w:tmpl w:val="888C0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FAB37D6"/>
    <w:multiLevelType w:val="hybridMultilevel"/>
    <w:tmpl w:val="77C8C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0623FDA"/>
    <w:multiLevelType w:val="hybridMultilevel"/>
    <w:tmpl w:val="9A7E6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2D401F0"/>
    <w:multiLevelType w:val="hybridMultilevel"/>
    <w:tmpl w:val="8C681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E229D3"/>
    <w:multiLevelType w:val="hybridMultilevel"/>
    <w:tmpl w:val="5BD45B50"/>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141DCB"/>
    <w:multiLevelType w:val="hybridMultilevel"/>
    <w:tmpl w:val="541C4ECA"/>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09665C"/>
    <w:multiLevelType w:val="hybridMultilevel"/>
    <w:tmpl w:val="8E44689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1432F88"/>
    <w:multiLevelType w:val="hybridMultilevel"/>
    <w:tmpl w:val="5B1EF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760F61"/>
    <w:multiLevelType w:val="hybridMultilevel"/>
    <w:tmpl w:val="BD087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CE6FD7"/>
    <w:multiLevelType w:val="hybridMultilevel"/>
    <w:tmpl w:val="C40CB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AF56EE"/>
    <w:multiLevelType w:val="hybridMultilevel"/>
    <w:tmpl w:val="613E1C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A775F1E"/>
    <w:multiLevelType w:val="hybridMultilevel"/>
    <w:tmpl w:val="B2028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CD10AA"/>
    <w:multiLevelType w:val="hybridMultilevel"/>
    <w:tmpl w:val="1BF632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467483"/>
    <w:multiLevelType w:val="hybridMultilevel"/>
    <w:tmpl w:val="23BC6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6B1819"/>
    <w:multiLevelType w:val="hybridMultilevel"/>
    <w:tmpl w:val="4A982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6E56C6"/>
    <w:multiLevelType w:val="hybridMultilevel"/>
    <w:tmpl w:val="44B67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6E5D2E"/>
    <w:multiLevelType w:val="hybridMultilevel"/>
    <w:tmpl w:val="078C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E20F57"/>
    <w:multiLevelType w:val="hybridMultilevel"/>
    <w:tmpl w:val="930CB02A"/>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391475"/>
    <w:multiLevelType w:val="hybridMultilevel"/>
    <w:tmpl w:val="F850C9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4595696"/>
    <w:multiLevelType w:val="hybridMultilevel"/>
    <w:tmpl w:val="24344D5A"/>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4F518B"/>
    <w:multiLevelType w:val="hybridMultilevel"/>
    <w:tmpl w:val="010EF5F2"/>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AD5EFB"/>
    <w:multiLevelType w:val="hybridMultilevel"/>
    <w:tmpl w:val="3E464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2606904">
    <w:abstractNumId w:val="16"/>
  </w:num>
  <w:num w:numId="2" w16cid:durableId="1067217837">
    <w:abstractNumId w:val="15"/>
  </w:num>
  <w:num w:numId="3" w16cid:durableId="1774982451">
    <w:abstractNumId w:val="1"/>
  </w:num>
  <w:num w:numId="4" w16cid:durableId="688722766">
    <w:abstractNumId w:val="34"/>
  </w:num>
  <w:num w:numId="5" w16cid:durableId="2022781074">
    <w:abstractNumId w:val="12"/>
  </w:num>
  <w:num w:numId="6" w16cid:durableId="1039890557">
    <w:abstractNumId w:val="9"/>
  </w:num>
  <w:num w:numId="7" w16cid:durableId="101658654">
    <w:abstractNumId w:val="23"/>
  </w:num>
  <w:num w:numId="8" w16cid:durableId="2056731507">
    <w:abstractNumId w:val="19"/>
  </w:num>
  <w:num w:numId="9" w16cid:durableId="1366639178">
    <w:abstractNumId w:val="30"/>
  </w:num>
  <w:num w:numId="10" w16cid:durableId="1640959827">
    <w:abstractNumId w:val="4"/>
  </w:num>
  <w:num w:numId="11" w16cid:durableId="214121640">
    <w:abstractNumId w:val="28"/>
  </w:num>
  <w:num w:numId="12" w16cid:durableId="181628141">
    <w:abstractNumId w:val="6"/>
  </w:num>
  <w:num w:numId="13" w16cid:durableId="172109275">
    <w:abstractNumId w:val="39"/>
  </w:num>
  <w:num w:numId="14" w16cid:durableId="854343260">
    <w:abstractNumId w:val="48"/>
  </w:num>
  <w:num w:numId="15" w16cid:durableId="561717175">
    <w:abstractNumId w:val="43"/>
  </w:num>
  <w:num w:numId="16" w16cid:durableId="836506902">
    <w:abstractNumId w:val="7"/>
  </w:num>
  <w:num w:numId="17" w16cid:durableId="662900797">
    <w:abstractNumId w:val="24"/>
  </w:num>
  <w:num w:numId="18" w16cid:durableId="216818899">
    <w:abstractNumId w:val="20"/>
  </w:num>
  <w:num w:numId="19" w16cid:durableId="894006852">
    <w:abstractNumId w:val="41"/>
  </w:num>
  <w:num w:numId="20" w16cid:durableId="193539845">
    <w:abstractNumId w:val="10"/>
  </w:num>
  <w:num w:numId="21" w16cid:durableId="79834116">
    <w:abstractNumId w:val="14"/>
  </w:num>
  <w:num w:numId="22" w16cid:durableId="1190338718">
    <w:abstractNumId w:val="3"/>
  </w:num>
  <w:num w:numId="23" w16cid:durableId="787116219">
    <w:abstractNumId w:val="5"/>
  </w:num>
  <w:num w:numId="24" w16cid:durableId="866337976">
    <w:abstractNumId w:val="2"/>
  </w:num>
  <w:num w:numId="25" w16cid:durableId="296959038">
    <w:abstractNumId w:val="40"/>
  </w:num>
  <w:num w:numId="26" w16cid:durableId="1079331523">
    <w:abstractNumId w:val="44"/>
  </w:num>
  <w:num w:numId="27" w16cid:durableId="1309358781">
    <w:abstractNumId w:val="21"/>
  </w:num>
  <w:num w:numId="28" w16cid:durableId="1065495424">
    <w:abstractNumId w:val="47"/>
  </w:num>
  <w:num w:numId="29" w16cid:durableId="505748626">
    <w:abstractNumId w:val="31"/>
  </w:num>
  <w:num w:numId="30" w16cid:durableId="1155074558">
    <w:abstractNumId w:val="0"/>
  </w:num>
  <w:num w:numId="31" w16cid:durableId="934628781">
    <w:abstractNumId w:val="11"/>
  </w:num>
  <w:num w:numId="32" w16cid:durableId="52318831">
    <w:abstractNumId w:val="32"/>
  </w:num>
  <w:num w:numId="33" w16cid:durableId="118649556">
    <w:abstractNumId w:val="46"/>
  </w:num>
  <w:num w:numId="34" w16cid:durableId="337275379">
    <w:abstractNumId w:val="35"/>
  </w:num>
  <w:num w:numId="35" w16cid:durableId="1661156337">
    <w:abstractNumId w:val="38"/>
  </w:num>
  <w:num w:numId="36" w16cid:durableId="1646930324">
    <w:abstractNumId w:val="29"/>
  </w:num>
  <w:num w:numId="37" w16cid:durableId="2140146793">
    <w:abstractNumId w:val="26"/>
  </w:num>
  <w:num w:numId="38" w16cid:durableId="1651787707">
    <w:abstractNumId w:val="13"/>
  </w:num>
  <w:num w:numId="39" w16cid:durableId="454569790">
    <w:abstractNumId w:val="18"/>
  </w:num>
  <w:num w:numId="40" w16cid:durableId="1876573780">
    <w:abstractNumId w:val="36"/>
  </w:num>
  <w:num w:numId="41" w16cid:durableId="1212960875">
    <w:abstractNumId w:val="42"/>
  </w:num>
  <w:num w:numId="42" w16cid:durableId="1521436635">
    <w:abstractNumId w:val="45"/>
  </w:num>
  <w:num w:numId="43" w16cid:durableId="394592349">
    <w:abstractNumId w:val="8"/>
  </w:num>
  <w:num w:numId="44" w16cid:durableId="183400650">
    <w:abstractNumId w:val="17"/>
  </w:num>
  <w:num w:numId="45" w16cid:durableId="622544989">
    <w:abstractNumId w:val="37"/>
  </w:num>
  <w:num w:numId="46" w16cid:durableId="102313073">
    <w:abstractNumId w:val="22"/>
  </w:num>
  <w:num w:numId="47" w16cid:durableId="398405840">
    <w:abstractNumId w:val="33"/>
  </w:num>
  <w:num w:numId="48" w16cid:durableId="1441215669">
    <w:abstractNumId w:val="25"/>
  </w:num>
  <w:num w:numId="49" w16cid:durableId="10685756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41"/>
    <w:rsid w:val="00010DF7"/>
    <w:rsid w:val="000114CF"/>
    <w:rsid w:val="0001559E"/>
    <w:rsid w:val="00022227"/>
    <w:rsid w:val="00023D2B"/>
    <w:rsid w:val="00024232"/>
    <w:rsid w:val="00025A8B"/>
    <w:rsid w:val="00035DB4"/>
    <w:rsid w:val="00036ED0"/>
    <w:rsid w:val="0006584A"/>
    <w:rsid w:val="00066BB6"/>
    <w:rsid w:val="00085191"/>
    <w:rsid w:val="00085367"/>
    <w:rsid w:val="00085E4B"/>
    <w:rsid w:val="000B4D78"/>
    <w:rsid w:val="000D3B8D"/>
    <w:rsid w:val="000D7641"/>
    <w:rsid w:val="00103C79"/>
    <w:rsid w:val="00110153"/>
    <w:rsid w:val="00110A9A"/>
    <w:rsid w:val="001209EA"/>
    <w:rsid w:val="00121A23"/>
    <w:rsid w:val="00126A4E"/>
    <w:rsid w:val="0013785A"/>
    <w:rsid w:val="00142B2F"/>
    <w:rsid w:val="00163740"/>
    <w:rsid w:val="00183F95"/>
    <w:rsid w:val="00185D0A"/>
    <w:rsid w:val="00196C0F"/>
    <w:rsid w:val="001A45FC"/>
    <w:rsid w:val="001B76B1"/>
    <w:rsid w:val="001C0D6B"/>
    <w:rsid w:val="001C5F70"/>
    <w:rsid w:val="001D34C0"/>
    <w:rsid w:val="001E4B2A"/>
    <w:rsid w:val="001E4B3B"/>
    <w:rsid w:val="001E5F55"/>
    <w:rsid w:val="001E7816"/>
    <w:rsid w:val="001E7E7C"/>
    <w:rsid w:val="001F4504"/>
    <w:rsid w:val="00202A41"/>
    <w:rsid w:val="0020574E"/>
    <w:rsid w:val="002072E8"/>
    <w:rsid w:val="0021687D"/>
    <w:rsid w:val="00221D34"/>
    <w:rsid w:val="002244C4"/>
    <w:rsid w:val="00226AE2"/>
    <w:rsid w:val="00226C5F"/>
    <w:rsid w:val="00272819"/>
    <w:rsid w:val="0027664F"/>
    <w:rsid w:val="00277536"/>
    <w:rsid w:val="002804E8"/>
    <w:rsid w:val="002A4AEE"/>
    <w:rsid w:val="002C0D30"/>
    <w:rsid w:val="002C5E81"/>
    <w:rsid w:val="002D42AC"/>
    <w:rsid w:val="002D603C"/>
    <w:rsid w:val="002E060C"/>
    <w:rsid w:val="002E42EF"/>
    <w:rsid w:val="002E65FD"/>
    <w:rsid w:val="002F1BC3"/>
    <w:rsid w:val="0030219F"/>
    <w:rsid w:val="003074D5"/>
    <w:rsid w:val="00327F64"/>
    <w:rsid w:val="00345D46"/>
    <w:rsid w:val="00353739"/>
    <w:rsid w:val="00372636"/>
    <w:rsid w:val="00374EFE"/>
    <w:rsid w:val="0038483A"/>
    <w:rsid w:val="00396CC9"/>
    <w:rsid w:val="003A7067"/>
    <w:rsid w:val="003B70FB"/>
    <w:rsid w:val="003D4119"/>
    <w:rsid w:val="003D56E3"/>
    <w:rsid w:val="003E2D7D"/>
    <w:rsid w:val="003E3B83"/>
    <w:rsid w:val="003F1172"/>
    <w:rsid w:val="00432A2D"/>
    <w:rsid w:val="004537B7"/>
    <w:rsid w:val="00460B5D"/>
    <w:rsid w:val="00460C29"/>
    <w:rsid w:val="00464E56"/>
    <w:rsid w:val="00466B74"/>
    <w:rsid w:val="004775B2"/>
    <w:rsid w:val="00477EE3"/>
    <w:rsid w:val="004833CB"/>
    <w:rsid w:val="00483A8D"/>
    <w:rsid w:val="00497752"/>
    <w:rsid w:val="004C6B39"/>
    <w:rsid w:val="004D40CC"/>
    <w:rsid w:val="004E6255"/>
    <w:rsid w:val="004E6DA9"/>
    <w:rsid w:val="004F5E73"/>
    <w:rsid w:val="005249E3"/>
    <w:rsid w:val="0056745A"/>
    <w:rsid w:val="005A2F1C"/>
    <w:rsid w:val="005A7F3F"/>
    <w:rsid w:val="005B498B"/>
    <w:rsid w:val="005B4BB1"/>
    <w:rsid w:val="005B5D88"/>
    <w:rsid w:val="005B78B3"/>
    <w:rsid w:val="005D1A8F"/>
    <w:rsid w:val="005D6CFD"/>
    <w:rsid w:val="005F2A74"/>
    <w:rsid w:val="006107A5"/>
    <w:rsid w:val="00617FF7"/>
    <w:rsid w:val="00631F4A"/>
    <w:rsid w:val="00645161"/>
    <w:rsid w:val="0064518A"/>
    <w:rsid w:val="00645CA4"/>
    <w:rsid w:val="00672C7E"/>
    <w:rsid w:val="00695A13"/>
    <w:rsid w:val="006C0CE1"/>
    <w:rsid w:val="006C5544"/>
    <w:rsid w:val="006D10D2"/>
    <w:rsid w:val="006D5D45"/>
    <w:rsid w:val="006D7CB9"/>
    <w:rsid w:val="006F09C9"/>
    <w:rsid w:val="006F18C4"/>
    <w:rsid w:val="006F5A21"/>
    <w:rsid w:val="00707078"/>
    <w:rsid w:val="00711144"/>
    <w:rsid w:val="00715A50"/>
    <w:rsid w:val="007226AC"/>
    <w:rsid w:val="00723E54"/>
    <w:rsid w:val="00756D04"/>
    <w:rsid w:val="00774972"/>
    <w:rsid w:val="0078181D"/>
    <w:rsid w:val="00787F24"/>
    <w:rsid w:val="00794319"/>
    <w:rsid w:val="007A03A8"/>
    <w:rsid w:val="007A0683"/>
    <w:rsid w:val="007A1215"/>
    <w:rsid w:val="007B12E3"/>
    <w:rsid w:val="007C0B25"/>
    <w:rsid w:val="007C6E8A"/>
    <w:rsid w:val="007D5E08"/>
    <w:rsid w:val="007E5085"/>
    <w:rsid w:val="00825488"/>
    <w:rsid w:val="0083278D"/>
    <w:rsid w:val="00834B95"/>
    <w:rsid w:val="00836F05"/>
    <w:rsid w:val="00842EAC"/>
    <w:rsid w:val="00845039"/>
    <w:rsid w:val="00854A94"/>
    <w:rsid w:val="00861D83"/>
    <w:rsid w:val="008628E3"/>
    <w:rsid w:val="00862F5E"/>
    <w:rsid w:val="00864962"/>
    <w:rsid w:val="00870443"/>
    <w:rsid w:val="00890EFE"/>
    <w:rsid w:val="00892163"/>
    <w:rsid w:val="008A2771"/>
    <w:rsid w:val="008A77F2"/>
    <w:rsid w:val="008B027F"/>
    <w:rsid w:val="008B4276"/>
    <w:rsid w:val="008B5A72"/>
    <w:rsid w:val="008B688E"/>
    <w:rsid w:val="008C0AFF"/>
    <w:rsid w:val="008D72F3"/>
    <w:rsid w:val="008E5B86"/>
    <w:rsid w:val="008E609E"/>
    <w:rsid w:val="0090026F"/>
    <w:rsid w:val="00910183"/>
    <w:rsid w:val="00912BB6"/>
    <w:rsid w:val="00914CF8"/>
    <w:rsid w:val="00946602"/>
    <w:rsid w:val="009471B6"/>
    <w:rsid w:val="00947392"/>
    <w:rsid w:val="00956F74"/>
    <w:rsid w:val="00957B4B"/>
    <w:rsid w:val="0098423D"/>
    <w:rsid w:val="0099383A"/>
    <w:rsid w:val="00997CD7"/>
    <w:rsid w:val="009A07DF"/>
    <w:rsid w:val="009A6A96"/>
    <w:rsid w:val="009B778F"/>
    <w:rsid w:val="009C3EDE"/>
    <w:rsid w:val="009E165B"/>
    <w:rsid w:val="009F01FF"/>
    <w:rsid w:val="009F7319"/>
    <w:rsid w:val="00A04DAC"/>
    <w:rsid w:val="00A06419"/>
    <w:rsid w:val="00A06B1B"/>
    <w:rsid w:val="00A14C88"/>
    <w:rsid w:val="00A2105F"/>
    <w:rsid w:val="00A26682"/>
    <w:rsid w:val="00A372CB"/>
    <w:rsid w:val="00A532FC"/>
    <w:rsid w:val="00A768A9"/>
    <w:rsid w:val="00A82971"/>
    <w:rsid w:val="00A907C2"/>
    <w:rsid w:val="00AA560B"/>
    <w:rsid w:val="00AD121D"/>
    <w:rsid w:val="00AD3B9A"/>
    <w:rsid w:val="00AE5767"/>
    <w:rsid w:val="00B00E73"/>
    <w:rsid w:val="00B12B0A"/>
    <w:rsid w:val="00B21114"/>
    <w:rsid w:val="00B23F86"/>
    <w:rsid w:val="00B2560A"/>
    <w:rsid w:val="00B4279F"/>
    <w:rsid w:val="00B54381"/>
    <w:rsid w:val="00B61933"/>
    <w:rsid w:val="00B61B0B"/>
    <w:rsid w:val="00B76E46"/>
    <w:rsid w:val="00BB3CA0"/>
    <w:rsid w:val="00BC429A"/>
    <w:rsid w:val="00BD750E"/>
    <w:rsid w:val="00BF1FD5"/>
    <w:rsid w:val="00C014F7"/>
    <w:rsid w:val="00C16FD0"/>
    <w:rsid w:val="00C33758"/>
    <w:rsid w:val="00C368E9"/>
    <w:rsid w:val="00C36FA6"/>
    <w:rsid w:val="00C445A4"/>
    <w:rsid w:val="00C73A45"/>
    <w:rsid w:val="00C7489C"/>
    <w:rsid w:val="00C94918"/>
    <w:rsid w:val="00CA1FD1"/>
    <w:rsid w:val="00CB46AC"/>
    <w:rsid w:val="00CB7327"/>
    <w:rsid w:val="00CD3DF3"/>
    <w:rsid w:val="00CD4C3D"/>
    <w:rsid w:val="00CE14BE"/>
    <w:rsid w:val="00CE33A8"/>
    <w:rsid w:val="00CE4EFD"/>
    <w:rsid w:val="00D0268D"/>
    <w:rsid w:val="00D05ACE"/>
    <w:rsid w:val="00D159D7"/>
    <w:rsid w:val="00D17B02"/>
    <w:rsid w:val="00D22F7C"/>
    <w:rsid w:val="00D249F0"/>
    <w:rsid w:val="00D36F72"/>
    <w:rsid w:val="00D3788A"/>
    <w:rsid w:val="00D40212"/>
    <w:rsid w:val="00D409A7"/>
    <w:rsid w:val="00D47E5A"/>
    <w:rsid w:val="00D50548"/>
    <w:rsid w:val="00D54C5E"/>
    <w:rsid w:val="00D628EE"/>
    <w:rsid w:val="00D658BE"/>
    <w:rsid w:val="00D826E5"/>
    <w:rsid w:val="00D832DD"/>
    <w:rsid w:val="00DB7583"/>
    <w:rsid w:val="00DC196D"/>
    <w:rsid w:val="00DC3BCD"/>
    <w:rsid w:val="00DC433A"/>
    <w:rsid w:val="00DD5D06"/>
    <w:rsid w:val="00DD7035"/>
    <w:rsid w:val="00DF2F83"/>
    <w:rsid w:val="00E00AE8"/>
    <w:rsid w:val="00E05B65"/>
    <w:rsid w:val="00E067A3"/>
    <w:rsid w:val="00E0702F"/>
    <w:rsid w:val="00E23575"/>
    <w:rsid w:val="00E360AA"/>
    <w:rsid w:val="00E4026D"/>
    <w:rsid w:val="00E43DDA"/>
    <w:rsid w:val="00E543AD"/>
    <w:rsid w:val="00E676D0"/>
    <w:rsid w:val="00E91853"/>
    <w:rsid w:val="00E93F7A"/>
    <w:rsid w:val="00EA3FA4"/>
    <w:rsid w:val="00EB3BB0"/>
    <w:rsid w:val="00EB593D"/>
    <w:rsid w:val="00ED2C71"/>
    <w:rsid w:val="00ED473E"/>
    <w:rsid w:val="00EE53E5"/>
    <w:rsid w:val="00EF2491"/>
    <w:rsid w:val="00EF7117"/>
    <w:rsid w:val="00F249CB"/>
    <w:rsid w:val="00F35399"/>
    <w:rsid w:val="00F37DF6"/>
    <w:rsid w:val="00F52146"/>
    <w:rsid w:val="00F53790"/>
    <w:rsid w:val="00F61744"/>
    <w:rsid w:val="00FC669C"/>
    <w:rsid w:val="00FE1C36"/>
    <w:rsid w:val="00FE306B"/>
    <w:rsid w:val="00FF09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0E52"/>
  <w15:chartTrackingRefBased/>
  <w15:docId w15:val="{C9BDF563-AB90-47F8-A0E2-D347E77E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CE"/>
  </w:style>
  <w:style w:type="paragraph" w:styleId="Heading1">
    <w:name w:val="heading 1"/>
    <w:basedOn w:val="Normal"/>
    <w:next w:val="Normal"/>
    <w:link w:val="Heading1Char"/>
    <w:uiPriority w:val="9"/>
    <w:qFormat/>
    <w:rsid w:val="00D05A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05A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AC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05ACE"/>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D05AC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05ACE"/>
    <w:rPr>
      <w:rFonts w:eastAsiaTheme="minorEastAsia"/>
      <w:color w:val="5A5A5A" w:themeColor="text1" w:themeTint="A5"/>
      <w:spacing w:val="15"/>
    </w:rPr>
  </w:style>
  <w:style w:type="paragraph" w:styleId="NoSpacing">
    <w:name w:val="No Spacing"/>
    <w:link w:val="NoSpacingChar"/>
    <w:uiPriority w:val="1"/>
    <w:qFormat/>
    <w:rsid w:val="00D05ACE"/>
    <w:pPr>
      <w:spacing w:after="0"/>
    </w:pPr>
    <w:rPr>
      <w:rFonts w:eastAsiaTheme="minorEastAsia"/>
      <w:lang w:eastAsia="el-GR"/>
    </w:rPr>
  </w:style>
  <w:style w:type="character" w:customStyle="1" w:styleId="NoSpacingChar">
    <w:name w:val="No Spacing Char"/>
    <w:basedOn w:val="DefaultParagraphFont"/>
    <w:link w:val="NoSpacing"/>
    <w:uiPriority w:val="1"/>
    <w:rsid w:val="00D05ACE"/>
    <w:rPr>
      <w:rFonts w:eastAsiaTheme="minorEastAsia"/>
      <w:lang w:eastAsia="el-GR"/>
    </w:rPr>
  </w:style>
  <w:style w:type="paragraph" w:styleId="ListParagraph">
    <w:name w:val="List Paragraph"/>
    <w:basedOn w:val="Normal"/>
    <w:uiPriority w:val="34"/>
    <w:qFormat/>
    <w:rsid w:val="00D05ACE"/>
    <w:pPr>
      <w:ind w:left="720"/>
      <w:contextualSpacing/>
    </w:pPr>
  </w:style>
  <w:style w:type="paragraph" w:styleId="Header">
    <w:name w:val="header"/>
    <w:basedOn w:val="Normal"/>
    <w:link w:val="HeaderChar"/>
    <w:uiPriority w:val="99"/>
    <w:unhideWhenUsed/>
    <w:rsid w:val="005B498B"/>
    <w:pPr>
      <w:tabs>
        <w:tab w:val="center" w:pos="4153"/>
        <w:tab w:val="right" w:pos="8306"/>
      </w:tabs>
      <w:spacing w:after="0"/>
    </w:pPr>
  </w:style>
  <w:style w:type="character" w:customStyle="1" w:styleId="HeaderChar">
    <w:name w:val="Header Char"/>
    <w:basedOn w:val="DefaultParagraphFont"/>
    <w:link w:val="Header"/>
    <w:uiPriority w:val="99"/>
    <w:rsid w:val="005B498B"/>
  </w:style>
  <w:style w:type="paragraph" w:styleId="Footer">
    <w:name w:val="footer"/>
    <w:basedOn w:val="Normal"/>
    <w:link w:val="FooterChar"/>
    <w:uiPriority w:val="99"/>
    <w:unhideWhenUsed/>
    <w:rsid w:val="005B498B"/>
    <w:pPr>
      <w:tabs>
        <w:tab w:val="center" w:pos="4153"/>
        <w:tab w:val="right" w:pos="8306"/>
      </w:tabs>
      <w:spacing w:after="0"/>
    </w:pPr>
  </w:style>
  <w:style w:type="character" w:customStyle="1" w:styleId="FooterChar">
    <w:name w:val="Footer Char"/>
    <w:basedOn w:val="DefaultParagraphFont"/>
    <w:link w:val="Footer"/>
    <w:uiPriority w:val="99"/>
    <w:rsid w:val="005B498B"/>
  </w:style>
  <w:style w:type="character" w:styleId="PageNumber">
    <w:name w:val="page number"/>
    <w:basedOn w:val="DefaultParagraphFont"/>
    <w:uiPriority w:val="99"/>
    <w:semiHidden/>
    <w:unhideWhenUsed/>
    <w:rsid w:val="002E42EF"/>
  </w:style>
  <w:style w:type="paragraph" w:styleId="NormalWeb">
    <w:name w:val="Normal (Web)"/>
    <w:basedOn w:val="Normal"/>
    <w:uiPriority w:val="99"/>
    <w:semiHidden/>
    <w:unhideWhenUsed/>
    <w:rsid w:val="00E067A3"/>
    <w:pPr>
      <w:spacing w:before="100" w:beforeAutospacing="1" w:after="100" w:afterAutospacing="1"/>
    </w:pPr>
    <w:rPr>
      <w:rFonts w:ascii="Times New Roman" w:eastAsia="Times New Roman" w:hAnsi="Times New Roman" w:cs="Times New Roman"/>
      <w:kern w:val="0"/>
      <w:sz w:val="24"/>
      <w:szCs w:val="24"/>
      <w:lang w:val="en-GR"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46727">
      <w:bodyDiv w:val="1"/>
      <w:marLeft w:val="0"/>
      <w:marRight w:val="0"/>
      <w:marTop w:val="0"/>
      <w:marBottom w:val="0"/>
      <w:divBdr>
        <w:top w:val="none" w:sz="0" w:space="0" w:color="auto"/>
        <w:left w:val="none" w:sz="0" w:space="0" w:color="auto"/>
        <w:bottom w:val="none" w:sz="0" w:space="0" w:color="auto"/>
        <w:right w:val="none" w:sz="0" w:space="0" w:color="auto"/>
      </w:divBdr>
    </w:div>
    <w:div w:id="640965806">
      <w:bodyDiv w:val="1"/>
      <w:marLeft w:val="0"/>
      <w:marRight w:val="0"/>
      <w:marTop w:val="0"/>
      <w:marBottom w:val="0"/>
      <w:divBdr>
        <w:top w:val="none" w:sz="0" w:space="0" w:color="auto"/>
        <w:left w:val="none" w:sz="0" w:space="0" w:color="auto"/>
        <w:bottom w:val="none" w:sz="0" w:space="0" w:color="auto"/>
        <w:right w:val="none" w:sz="0" w:space="0" w:color="auto"/>
      </w:divBdr>
    </w:div>
    <w:div w:id="872156241">
      <w:bodyDiv w:val="1"/>
      <w:marLeft w:val="0"/>
      <w:marRight w:val="0"/>
      <w:marTop w:val="0"/>
      <w:marBottom w:val="0"/>
      <w:divBdr>
        <w:top w:val="none" w:sz="0" w:space="0" w:color="auto"/>
        <w:left w:val="none" w:sz="0" w:space="0" w:color="auto"/>
        <w:bottom w:val="none" w:sz="0" w:space="0" w:color="auto"/>
        <w:right w:val="none" w:sz="0" w:space="0" w:color="auto"/>
      </w:divBdr>
    </w:div>
    <w:div w:id="925652507">
      <w:bodyDiv w:val="1"/>
      <w:marLeft w:val="0"/>
      <w:marRight w:val="0"/>
      <w:marTop w:val="0"/>
      <w:marBottom w:val="0"/>
      <w:divBdr>
        <w:top w:val="none" w:sz="0" w:space="0" w:color="auto"/>
        <w:left w:val="none" w:sz="0" w:space="0" w:color="auto"/>
        <w:bottom w:val="none" w:sz="0" w:space="0" w:color="auto"/>
        <w:right w:val="none" w:sz="0" w:space="0" w:color="auto"/>
      </w:divBdr>
    </w:div>
    <w:div w:id="942998980">
      <w:bodyDiv w:val="1"/>
      <w:marLeft w:val="0"/>
      <w:marRight w:val="0"/>
      <w:marTop w:val="0"/>
      <w:marBottom w:val="0"/>
      <w:divBdr>
        <w:top w:val="none" w:sz="0" w:space="0" w:color="auto"/>
        <w:left w:val="none" w:sz="0" w:space="0" w:color="auto"/>
        <w:bottom w:val="none" w:sz="0" w:space="0" w:color="auto"/>
        <w:right w:val="none" w:sz="0" w:space="0" w:color="auto"/>
      </w:divBdr>
    </w:div>
    <w:div w:id="1044215995">
      <w:bodyDiv w:val="1"/>
      <w:marLeft w:val="0"/>
      <w:marRight w:val="0"/>
      <w:marTop w:val="0"/>
      <w:marBottom w:val="0"/>
      <w:divBdr>
        <w:top w:val="none" w:sz="0" w:space="0" w:color="auto"/>
        <w:left w:val="none" w:sz="0" w:space="0" w:color="auto"/>
        <w:bottom w:val="none" w:sz="0" w:space="0" w:color="auto"/>
        <w:right w:val="none" w:sz="0" w:space="0" w:color="auto"/>
      </w:divBdr>
    </w:div>
    <w:div w:id="1417634322">
      <w:bodyDiv w:val="1"/>
      <w:marLeft w:val="0"/>
      <w:marRight w:val="0"/>
      <w:marTop w:val="0"/>
      <w:marBottom w:val="0"/>
      <w:divBdr>
        <w:top w:val="none" w:sz="0" w:space="0" w:color="auto"/>
        <w:left w:val="none" w:sz="0" w:space="0" w:color="auto"/>
        <w:bottom w:val="none" w:sz="0" w:space="0" w:color="auto"/>
        <w:right w:val="none" w:sz="0" w:space="0" w:color="auto"/>
      </w:divBdr>
    </w:div>
    <w:div w:id="17565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380</Words>
  <Characters>2168</Characters>
  <Application>Microsoft Office Word</Application>
  <DocSecurity>0</DocSecurity>
  <Lines>18</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Costula Patoucha</dc:creator>
  <cp:keywords/>
  <dc:description/>
  <cp:lastModifiedBy>Stergios Ntais</cp:lastModifiedBy>
  <cp:revision>3</cp:revision>
  <dcterms:created xsi:type="dcterms:W3CDTF">2026-03-03T10:14:00Z</dcterms:created>
  <dcterms:modified xsi:type="dcterms:W3CDTF">2026-03-04T09:29:00Z</dcterms:modified>
</cp:coreProperties>
</file>