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7C0BA" w14:textId="77777777" w:rsidR="006D18B7" w:rsidRPr="00C00CE4" w:rsidRDefault="006D18B7" w:rsidP="006D18B7">
      <w:pPr>
        <w:jc w:val="center"/>
        <w:rPr>
          <w:b/>
          <w:bCs/>
        </w:rPr>
      </w:pPr>
      <w:r w:rsidRPr="00C00CE4">
        <w:rPr>
          <w:noProof/>
          <w:lang w:eastAsia="el-GR"/>
        </w:rPr>
        <w:drawing>
          <wp:inline distT="0" distB="0" distL="0" distR="0" wp14:anchorId="6CFE6FFF" wp14:editId="781B8D95">
            <wp:extent cx="1879600" cy="742950"/>
            <wp:effectExtent l="0" t="0" r="6350" b="0"/>
            <wp:docPr id="56325761" name="Εικόνα 1" descr="Εικόνα που περιέχει κείμενο, γραμματοσειρά,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κείμενο, γραμματοσειρά, γραφικά, γραφιστική&#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0" cy="742950"/>
                    </a:xfrm>
                    <a:prstGeom prst="rect">
                      <a:avLst/>
                    </a:prstGeom>
                    <a:noFill/>
                    <a:ln>
                      <a:noFill/>
                    </a:ln>
                  </pic:spPr>
                </pic:pic>
              </a:graphicData>
            </a:graphic>
          </wp:inline>
        </w:drawing>
      </w:r>
    </w:p>
    <w:p w14:paraId="6AC9737D" w14:textId="1F5E6315" w:rsidR="006D18B7" w:rsidRPr="0094564C" w:rsidRDefault="006D18B7" w:rsidP="00414739">
      <w:pPr>
        <w:spacing w:after="0" w:line="276" w:lineRule="auto"/>
        <w:jc w:val="right"/>
        <w:rPr>
          <w:rFonts w:cstheme="minorHAnsi"/>
          <w:b/>
          <w:bCs/>
          <w:kern w:val="2"/>
          <w:sz w:val="24"/>
          <w:szCs w:val="24"/>
          <w14:ligatures w14:val="standardContextual"/>
        </w:rPr>
      </w:pPr>
      <w:r w:rsidRPr="005C1129">
        <w:rPr>
          <w:rFonts w:cstheme="minorHAnsi"/>
          <w:b/>
          <w:bCs/>
          <w:kern w:val="2"/>
          <w:sz w:val="24"/>
          <w:szCs w:val="24"/>
          <w14:ligatures w14:val="standardContextual"/>
        </w:rPr>
        <w:t>Αθήνα,</w:t>
      </w:r>
      <w:r w:rsidR="002C3A2D">
        <w:rPr>
          <w:rFonts w:cstheme="minorHAnsi"/>
          <w:b/>
          <w:bCs/>
          <w:kern w:val="2"/>
          <w:sz w:val="24"/>
          <w:szCs w:val="24"/>
          <w14:ligatures w14:val="standardContextual"/>
        </w:rPr>
        <w:t xml:space="preserve"> 11</w:t>
      </w:r>
      <w:r w:rsidRPr="005C1129">
        <w:rPr>
          <w:rFonts w:cstheme="minorHAnsi"/>
          <w:b/>
          <w:bCs/>
          <w:kern w:val="2"/>
          <w:sz w:val="24"/>
          <w:szCs w:val="24"/>
          <w14:ligatures w14:val="standardContextual"/>
        </w:rPr>
        <w:t>.0</w:t>
      </w:r>
      <w:r w:rsidRPr="0094564C">
        <w:rPr>
          <w:rFonts w:cstheme="minorHAnsi"/>
          <w:b/>
          <w:bCs/>
          <w:kern w:val="2"/>
          <w:sz w:val="24"/>
          <w:szCs w:val="24"/>
          <w14:ligatures w14:val="standardContextual"/>
        </w:rPr>
        <w:t>2</w:t>
      </w:r>
      <w:r w:rsidRPr="005C1129">
        <w:rPr>
          <w:rFonts w:cstheme="minorHAnsi"/>
          <w:b/>
          <w:bCs/>
          <w:kern w:val="2"/>
          <w:sz w:val="24"/>
          <w:szCs w:val="24"/>
          <w14:ligatures w14:val="standardContextual"/>
        </w:rPr>
        <w:t>.202</w:t>
      </w:r>
      <w:r w:rsidRPr="0094564C">
        <w:rPr>
          <w:rFonts w:cstheme="minorHAnsi"/>
          <w:b/>
          <w:bCs/>
          <w:kern w:val="2"/>
          <w:sz w:val="24"/>
          <w:szCs w:val="24"/>
          <w14:ligatures w14:val="standardContextual"/>
        </w:rPr>
        <w:t>6</w:t>
      </w:r>
    </w:p>
    <w:p w14:paraId="4D606D08" w14:textId="77777777" w:rsidR="006D18B7" w:rsidRPr="005C1129" w:rsidRDefault="006D18B7" w:rsidP="00414739">
      <w:pPr>
        <w:spacing w:after="0" w:line="276" w:lineRule="auto"/>
        <w:jc w:val="both"/>
        <w:rPr>
          <w:rFonts w:cstheme="minorHAnsi"/>
          <w:b/>
          <w:bCs/>
          <w:kern w:val="2"/>
          <w:sz w:val="24"/>
          <w:szCs w:val="24"/>
          <w14:ligatures w14:val="standardContextual"/>
        </w:rPr>
      </w:pPr>
    </w:p>
    <w:p w14:paraId="0743B808" w14:textId="77777777" w:rsidR="006D18B7" w:rsidRPr="005C1129" w:rsidRDefault="006D18B7" w:rsidP="00414739">
      <w:pPr>
        <w:spacing w:after="0" w:line="276" w:lineRule="auto"/>
        <w:jc w:val="center"/>
        <w:rPr>
          <w:rFonts w:cstheme="minorHAnsi"/>
          <w:b/>
          <w:bCs/>
          <w:kern w:val="2"/>
          <w:sz w:val="24"/>
          <w:szCs w:val="24"/>
          <w14:ligatures w14:val="standardContextual"/>
        </w:rPr>
      </w:pPr>
      <w:r w:rsidRPr="005C1129">
        <w:rPr>
          <w:rFonts w:cstheme="minorHAnsi"/>
          <w:b/>
          <w:bCs/>
          <w:kern w:val="2"/>
          <w:sz w:val="24"/>
          <w:szCs w:val="24"/>
          <w14:ligatures w14:val="standardContextual"/>
        </w:rPr>
        <w:t>Ερώτηση</w:t>
      </w:r>
    </w:p>
    <w:p w14:paraId="4BF7C281" w14:textId="77777777" w:rsidR="006D18B7" w:rsidRPr="005C1129" w:rsidRDefault="006D18B7" w:rsidP="00414739">
      <w:pPr>
        <w:spacing w:after="0" w:line="276" w:lineRule="auto"/>
        <w:jc w:val="center"/>
        <w:rPr>
          <w:rFonts w:cstheme="minorHAnsi"/>
          <w:b/>
          <w:bCs/>
          <w:kern w:val="2"/>
          <w:sz w:val="24"/>
          <w:szCs w:val="24"/>
          <w14:ligatures w14:val="standardContextual"/>
        </w:rPr>
      </w:pPr>
    </w:p>
    <w:p w14:paraId="7AEDA028" w14:textId="77777777" w:rsidR="006D18B7" w:rsidRDefault="006D18B7" w:rsidP="00414739">
      <w:pPr>
        <w:spacing w:after="0" w:line="276" w:lineRule="auto"/>
        <w:jc w:val="center"/>
        <w:rPr>
          <w:rFonts w:cstheme="minorHAnsi"/>
          <w:b/>
          <w:bCs/>
          <w:kern w:val="2"/>
          <w:sz w:val="24"/>
          <w:szCs w:val="24"/>
          <w14:ligatures w14:val="standardContextual"/>
        </w:rPr>
      </w:pPr>
      <w:r w:rsidRPr="005C1129">
        <w:rPr>
          <w:rFonts w:cstheme="minorHAnsi"/>
          <w:b/>
          <w:bCs/>
          <w:kern w:val="2"/>
          <w:sz w:val="24"/>
          <w:szCs w:val="24"/>
          <w14:ligatures w14:val="standardContextual"/>
        </w:rPr>
        <w:t>Προς το</w:t>
      </w:r>
      <w:r>
        <w:rPr>
          <w:rFonts w:cstheme="minorHAnsi"/>
          <w:b/>
          <w:bCs/>
          <w:kern w:val="2"/>
          <w:sz w:val="24"/>
          <w:szCs w:val="24"/>
          <w14:ligatures w14:val="standardContextual"/>
        </w:rPr>
        <w:t>υς</w:t>
      </w:r>
      <w:r w:rsidRPr="005C1129">
        <w:rPr>
          <w:rFonts w:cstheme="minorHAnsi"/>
          <w:b/>
          <w:bCs/>
          <w:kern w:val="2"/>
          <w:sz w:val="24"/>
          <w:szCs w:val="24"/>
          <w14:ligatures w14:val="standardContextual"/>
        </w:rPr>
        <w:t xml:space="preserve">  Υπουργ</w:t>
      </w:r>
      <w:r>
        <w:rPr>
          <w:rFonts w:cstheme="minorHAnsi"/>
          <w:b/>
          <w:bCs/>
          <w:kern w:val="2"/>
          <w:sz w:val="24"/>
          <w:szCs w:val="24"/>
          <w14:ligatures w14:val="standardContextual"/>
        </w:rPr>
        <w:t>ούς</w:t>
      </w:r>
    </w:p>
    <w:p w14:paraId="092621CF" w14:textId="77777777" w:rsidR="006D18B7" w:rsidRPr="009401F6" w:rsidRDefault="006D18B7" w:rsidP="00414739">
      <w:pPr>
        <w:pStyle w:val="a6"/>
        <w:numPr>
          <w:ilvl w:val="0"/>
          <w:numId w:val="2"/>
        </w:numPr>
        <w:spacing w:after="0" w:line="276" w:lineRule="auto"/>
        <w:jc w:val="center"/>
        <w:rPr>
          <w:rFonts w:cstheme="minorHAnsi"/>
          <w:b/>
          <w:bCs/>
          <w:kern w:val="2"/>
          <w:sz w:val="24"/>
          <w:szCs w:val="24"/>
          <w14:ligatures w14:val="standardContextual"/>
        </w:rPr>
      </w:pPr>
      <w:r w:rsidRPr="009401F6">
        <w:rPr>
          <w:rFonts w:cstheme="minorHAnsi"/>
          <w:b/>
          <w:bCs/>
          <w:kern w:val="2"/>
          <w:sz w:val="24"/>
          <w:szCs w:val="24"/>
          <w14:ligatures w14:val="standardContextual"/>
        </w:rPr>
        <w:t>Εθνικής Οικονομίας και Οικονομικών</w:t>
      </w:r>
    </w:p>
    <w:p w14:paraId="16EBBEAB" w14:textId="77777777" w:rsidR="006D18B7" w:rsidRPr="009401F6" w:rsidRDefault="006D18B7" w:rsidP="00414739">
      <w:pPr>
        <w:pStyle w:val="a6"/>
        <w:numPr>
          <w:ilvl w:val="0"/>
          <w:numId w:val="2"/>
        </w:numPr>
        <w:spacing w:after="0" w:line="276" w:lineRule="auto"/>
        <w:jc w:val="center"/>
        <w:rPr>
          <w:rFonts w:cstheme="minorHAnsi"/>
          <w:b/>
          <w:bCs/>
          <w:kern w:val="2"/>
          <w:sz w:val="24"/>
          <w:szCs w:val="24"/>
          <w14:ligatures w14:val="standardContextual"/>
        </w:rPr>
      </w:pPr>
      <w:r w:rsidRPr="009401F6">
        <w:rPr>
          <w:rFonts w:cstheme="minorHAnsi"/>
          <w:b/>
          <w:bCs/>
          <w:kern w:val="2"/>
          <w:sz w:val="24"/>
          <w:szCs w:val="24"/>
          <w14:ligatures w14:val="standardContextual"/>
        </w:rPr>
        <w:t>Αγροτικής Ανάπτυξης &amp; Τροφίμων</w:t>
      </w:r>
    </w:p>
    <w:p w14:paraId="63E238F9" w14:textId="74163F64" w:rsidR="00D854F6" w:rsidRPr="00D854F6" w:rsidRDefault="00D854F6" w:rsidP="00414739">
      <w:pPr>
        <w:spacing w:after="0" w:line="276" w:lineRule="auto"/>
        <w:jc w:val="both"/>
        <w:rPr>
          <w:sz w:val="24"/>
          <w:szCs w:val="24"/>
        </w:rPr>
      </w:pPr>
    </w:p>
    <w:p w14:paraId="5609E40F" w14:textId="19B568F0" w:rsidR="00D854F6" w:rsidRPr="00414739" w:rsidRDefault="00D854F6" w:rsidP="00414739">
      <w:pPr>
        <w:spacing w:after="0" w:line="276" w:lineRule="auto"/>
        <w:jc w:val="both"/>
        <w:rPr>
          <w:b/>
          <w:sz w:val="24"/>
          <w:szCs w:val="24"/>
        </w:rPr>
      </w:pPr>
      <w:r w:rsidRPr="00414739">
        <w:rPr>
          <w:b/>
          <w:sz w:val="24"/>
          <w:szCs w:val="24"/>
        </w:rPr>
        <w:t xml:space="preserve">Θέμα: </w:t>
      </w:r>
      <w:r w:rsidR="00414739">
        <w:rPr>
          <w:b/>
          <w:sz w:val="24"/>
          <w:szCs w:val="24"/>
        </w:rPr>
        <w:t>«</w:t>
      </w:r>
      <w:r w:rsidRPr="00414739">
        <w:rPr>
          <w:b/>
          <w:sz w:val="24"/>
          <w:szCs w:val="24"/>
        </w:rPr>
        <w:t>Επαναπροσδιορισμός κριτηρίων επιστροφής ΕΦΚ αγροτικού πετρελαίου</w:t>
      </w:r>
    </w:p>
    <w:p w14:paraId="2B041B6C" w14:textId="46C91AED" w:rsidR="00D854F6" w:rsidRPr="00414739" w:rsidRDefault="00D854F6" w:rsidP="00414739">
      <w:pPr>
        <w:spacing w:after="0" w:line="276" w:lineRule="auto"/>
        <w:jc w:val="center"/>
        <w:rPr>
          <w:b/>
          <w:sz w:val="24"/>
          <w:szCs w:val="24"/>
        </w:rPr>
      </w:pPr>
      <w:r w:rsidRPr="00414739">
        <w:rPr>
          <w:b/>
          <w:sz w:val="24"/>
          <w:szCs w:val="24"/>
        </w:rPr>
        <w:t>και άρση αδικιών σε βάρος των παραγωγών</w:t>
      </w:r>
      <w:r w:rsidR="00414739">
        <w:rPr>
          <w:b/>
          <w:sz w:val="24"/>
          <w:szCs w:val="24"/>
        </w:rPr>
        <w:t>»</w:t>
      </w:r>
    </w:p>
    <w:p w14:paraId="6F23B3B3" w14:textId="77777777" w:rsidR="006D18B7" w:rsidRDefault="006D18B7" w:rsidP="00414739">
      <w:pPr>
        <w:spacing w:after="0" w:line="276" w:lineRule="auto"/>
        <w:jc w:val="both"/>
        <w:rPr>
          <w:sz w:val="24"/>
          <w:szCs w:val="24"/>
        </w:rPr>
      </w:pPr>
    </w:p>
    <w:p w14:paraId="68B9A0D8" w14:textId="77777777" w:rsidR="006D18B7" w:rsidRPr="006D18B7" w:rsidRDefault="006D18B7" w:rsidP="00414739">
      <w:pPr>
        <w:spacing w:after="0" w:line="276" w:lineRule="auto"/>
        <w:jc w:val="both"/>
        <w:rPr>
          <w:sz w:val="24"/>
          <w:szCs w:val="24"/>
        </w:rPr>
      </w:pPr>
      <w:r w:rsidRPr="006D18B7">
        <w:rPr>
          <w:sz w:val="24"/>
          <w:szCs w:val="24"/>
        </w:rPr>
        <w:t>Ο πίνακας των μέγιστων ποσοτήτων κατανάλωσης πετρελαίου ανά καλλιέργεια, που</w:t>
      </w:r>
    </w:p>
    <w:p w14:paraId="345C6FD6" w14:textId="77777777" w:rsidR="006D18B7" w:rsidRPr="006D18B7" w:rsidRDefault="006D18B7" w:rsidP="00414739">
      <w:pPr>
        <w:spacing w:after="0" w:line="276" w:lineRule="auto"/>
        <w:jc w:val="both"/>
        <w:rPr>
          <w:sz w:val="24"/>
          <w:szCs w:val="24"/>
        </w:rPr>
      </w:pPr>
      <w:r w:rsidRPr="006D18B7">
        <w:rPr>
          <w:sz w:val="24"/>
          <w:szCs w:val="24"/>
        </w:rPr>
        <w:t>χρησιμοποιεί το Υπουργείο Οικονομικών για τον υπολογισμό της επιστροφής ΕΦΚ,</w:t>
      </w:r>
    </w:p>
    <w:p w14:paraId="593B37C3" w14:textId="77777777" w:rsidR="006D18B7" w:rsidRPr="006D18B7" w:rsidRDefault="006D18B7" w:rsidP="00414739">
      <w:pPr>
        <w:spacing w:after="0" w:line="276" w:lineRule="auto"/>
        <w:jc w:val="both"/>
        <w:rPr>
          <w:sz w:val="24"/>
          <w:szCs w:val="24"/>
        </w:rPr>
      </w:pPr>
      <w:r w:rsidRPr="006D18B7">
        <w:rPr>
          <w:sz w:val="24"/>
          <w:szCs w:val="24"/>
        </w:rPr>
        <w:t>δεν έχει επικαιροποιηθεί από το 2014, οδηγώντας σε τεράστιες αναντιστοιχίες με</w:t>
      </w:r>
    </w:p>
    <w:p w14:paraId="4FD71792" w14:textId="11E6BDF5" w:rsidR="006D18B7" w:rsidRDefault="006D18B7" w:rsidP="00414739">
      <w:pPr>
        <w:spacing w:after="0" w:line="276" w:lineRule="auto"/>
        <w:jc w:val="both"/>
        <w:rPr>
          <w:sz w:val="24"/>
          <w:szCs w:val="24"/>
        </w:rPr>
      </w:pPr>
      <w:r w:rsidRPr="006D18B7">
        <w:rPr>
          <w:sz w:val="24"/>
          <w:szCs w:val="24"/>
        </w:rPr>
        <w:t>την πραγματική κατανάλωση.</w:t>
      </w:r>
    </w:p>
    <w:p w14:paraId="5C122A7B" w14:textId="77777777" w:rsidR="00414739" w:rsidRPr="006D18B7" w:rsidRDefault="00414739" w:rsidP="00414739">
      <w:pPr>
        <w:spacing w:after="0" w:line="276" w:lineRule="auto"/>
        <w:jc w:val="both"/>
        <w:rPr>
          <w:sz w:val="24"/>
          <w:szCs w:val="24"/>
        </w:rPr>
      </w:pPr>
    </w:p>
    <w:p w14:paraId="1C0827E2" w14:textId="3FF49FA7" w:rsidR="00D854F6" w:rsidRDefault="006D18B7" w:rsidP="00414739">
      <w:pPr>
        <w:spacing w:after="0" w:line="276" w:lineRule="auto"/>
        <w:jc w:val="both"/>
        <w:rPr>
          <w:sz w:val="24"/>
          <w:szCs w:val="24"/>
        </w:rPr>
      </w:pPr>
      <w:r w:rsidRPr="006D18B7">
        <w:rPr>
          <w:sz w:val="24"/>
          <w:szCs w:val="24"/>
        </w:rPr>
        <w:t>Η πραγματικότητα που βιώνουν οι αγρότες είναι ότι σημαντικό ποσοστό εξ αυτών εξακολουθεί να μένει εκτός των προβλεπόμενων ορίων, ιδίως σε καλλιέργειες με αυξημένες ενεργειακές ανάγκες, γεγονός που ακυρώνει στην πράξη την εξαγγελία περί πλήρους επιστροφής του ΕΦΚ και επιβαρύνει περαιτέρω το ήδη αυξημένο κόστος παραγωγής.</w:t>
      </w:r>
    </w:p>
    <w:p w14:paraId="269DA3E2" w14:textId="77777777" w:rsidR="00414739" w:rsidRPr="00D854F6" w:rsidRDefault="00414739" w:rsidP="00414739">
      <w:pPr>
        <w:spacing w:after="0" w:line="276" w:lineRule="auto"/>
        <w:jc w:val="both"/>
        <w:rPr>
          <w:sz w:val="24"/>
          <w:szCs w:val="24"/>
        </w:rPr>
      </w:pPr>
    </w:p>
    <w:p w14:paraId="579CD4C7" w14:textId="246E991D" w:rsidR="00D854F6" w:rsidRDefault="00D854F6" w:rsidP="00414739">
      <w:pPr>
        <w:spacing w:after="0" w:line="276" w:lineRule="auto"/>
        <w:jc w:val="both"/>
        <w:rPr>
          <w:sz w:val="24"/>
          <w:szCs w:val="24"/>
        </w:rPr>
      </w:pPr>
      <w:r w:rsidRPr="00D854F6">
        <w:rPr>
          <w:sz w:val="24"/>
          <w:szCs w:val="24"/>
        </w:rPr>
        <w:t>Κατά τη διάρκεια των φετινών αγροτικών κινητοποιήσεων, ο αρμόδιος Υφυπουργός Εθνικής Οικονομίας και Οικονομικών ανακοίνωσε τη σύσταση ειδικής Επιτροπής για την επανεξέταση των ορίων επιστροφής του Ειδικού Φόρου Κατανάλωσης (ΕΦΚ) ανά καλλιέργεια, με συμμετοχή εκπροσώπων των αγροτών. Όπως δήλωσε, στόχος είναι το 95%</w:t>
      </w:r>
      <w:r w:rsidR="002C3A2D">
        <w:rPr>
          <w:sz w:val="24"/>
          <w:szCs w:val="24"/>
        </w:rPr>
        <w:t xml:space="preserve"> </w:t>
      </w:r>
      <w:r w:rsidRPr="00D854F6">
        <w:rPr>
          <w:sz w:val="24"/>
          <w:szCs w:val="24"/>
        </w:rPr>
        <w:t>-</w:t>
      </w:r>
      <w:r w:rsidR="002C3A2D">
        <w:rPr>
          <w:sz w:val="24"/>
          <w:szCs w:val="24"/>
        </w:rPr>
        <w:t xml:space="preserve"> </w:t>
      </w:r>
      <w:bookmarkStart w:id="0" w:name="_GoBack"/>
      <w:bookmarkEnd w:id="0"/>
      <w:r w:rsidRPr="00D854F6">
        <w:rPr>
          <w:sz w:val="24"/>
          <w:szCs w:val="24"/>
        </w:rPr>
        <w:t>99% των αγροτών να βρ</w:t>
      </w:r>
      <w:r w:rsidR="00414739">
        <w:rPr>
          <w:sz w:val="24"/>
          <w:szCs w:val="24"/>
        </w:rPr>
        <w:t xml:space="preserve">ίσκεται εντός των ορίων, καθώς - όπως υποστηρίχθηκε - </w:t>
      </w:r>
      <w:r w:rsidRPr="00D854F6">
        <w:rPr>
          <w:sz w:val="24"/>
          <w:szCs w:val="24"/>
        </w:rPr>
        <w:t xml:space="preserve"> ο μοναδικός λόγος ύπαρξης των ορίων είναι η αποφυγή φαινομένων λαθρεμπορίου. Παράλληλα, επισημάνθηκε ότι όπου απαιτείται τα όρια θα αυξηθούν και ότι το σχετικό κονδύλι θα μπορούσε να ξεπεράσει τα 100 εκατ. ευρώ, ανάλογα με την έκταση των αναπροσαρμογών.</w:t>
      </w:r>
    </w:p>
    <w:p w14:paraId="79ACC533" w14:textId="77777777" w:rsidR="00414739" w:rsidRPr="00D854F6" w:rsidRDefault="00414739" w:rsidP="00414739">
      <w:pPr>
        <w:spacing w:after="0" w:line="276" w:lineRule="auto"/>
        <w:jc w:val="both"/>
        <w:rPr>
          <w:sz w:val="24"/>
          <w:szCs w:val="24"/>
        </w:rPr>
      </w:pPr>
    </w:p>
    <w:p w14:paraId="0C93079B" w14:textId="16689E7C" w:rsidR="00D854F6" w:rsidRPr="00D854F6" w:rsidRDefault="00D854F6" w:rsidP="00414739">
      <w:pPr>
        <w:spacing w:after="0" w:line="276" w:lineRule="auto"/>
        <w:jc w:val="both"/>
        <w:rPr>
          <w:sz w:val="24"/>
          <w:szCs w:val="24"/>
        </w:rPr>
      </w:pPr>
      <w:r>
        <w:rPr>
          <w:sz w:val="24"/>
          <w:szCs w:val="24"/>
        </w:rPr>
        <w:t xml:space="preserve">Ακριβώς τις ίδιες δηλώσεις είχε κάνει </w:t>
      </w:r>
      <w:r w:rsidRPr="00D854F6">
        <w:rPr>
          <w:sz w:val="24"/>
          <w:szCs w:val="24"/>
        </w:rPr>
        <w:t xml:space="preserve"> ο Υπουργός Αγροτικής Ανάπτυξης και Τροφίμων,  μετά το πέρας των περσινών αγροτικών κινητοποιήσεων</w:t>
      </w:r>
      <w:r>
        <w:rPr>
          <w:sz w:val="24"/>
          <w:szCs w:val="24"/>
        </w:rPr>
        <w:t xml:space="preserve">, στις οποίες </w:t>
      </w:r>
      <w:r w:rsidRPr="00D854F6">
        <w:rPr>
          <w:sz w:val="24"/>
          <w:szCs w:val="24"/>
        </w:rPr>
        <w:t>είχε αναφερθεί στη σύσταση ειδικής ομάδας εργασίας για τον επαναπροσδιορισμό των ποσοτήτων καυσίμου ανά καλλιέργεια</w:t>
      </w:r>
      <w:r w:rsidR="006D18B7">
        <w:rPr>
          <w:sz w:val="24"/>
          <w:szCs w:val="24"/>
        </w:rPr>
        <w:t xml:space="preserve">, αναφέροντας χαρακτηριστικά ότι </w:t>
      </w:r>
      <w:r w:rsidR="006D18B7" w:rsidRPr="006D18B7">
        <w:rPr>
          <w:sz w:val="24"/>
          <w:szCs w:val="24"/>
        </w:rPr>
        <w:t>το συνολικό κόστος μπορεί να</w:t>
      </w:r>
      <w:r w:rsidR="006D18B7">
        <w:rPr>
          <w:sz w:val="24"/>
          <w:szCs w:val="24"/>
        </w:rPr>
        <w:t xml:space="preserve"> </w:t>
      </w:r>
      <w:r w:rsidR="006D18B7" w:rsidRPr="006D18B7">
        <w:rPr>
          <w:sz w:val="24"/>
          <w:szCs w:val="24"/>
        </w:rPr>
        <w:t>ανέλθει στα 130 έως 160 εκατ. ευρώ.</w:t>
      </w:r>
    </w:p>
    <w:p w14:paraId="7F97830C" w14:textId="77777777" w:rsidR="00D854F6" w:rsidRPr="00D854F6" w:rsidRDefault="00D854F6" w:rsidP="00414739">
      <w:pPr>
        <w:spacing w:after="0" w:line="276" w:lineRule="auto"/>
        <w:jc w:val="both"/>
        <w:rPr>
          <w:sz w:val="24"/>
          <w:szCs w:val="24"/>
        </w:rPr>
      </w:pPr>
    </w:p>
    <w:p w14:paraId="2FF027AB" w14:textId="77777777" w:rsidR="00414739" w:rsidRDefault="00D854F6" w:rsidP="00414739">
      <w:pPr>
        <w:spacing w:after="0" w:line="276" w:lineRule="auto"/>
        <w:jc w:val="both"/>
        <w:rPr>
          <w:sz w:val="24"/>
          <w:szCs w:val="24"/>
        </w:rPr>
      </w:pPr>
      <w:r w:rsidRPr="00D854F6">
        <w:rPr>
          <w:sz w:val="24"/>
          <w:szCs w:val="24"/>
        </w:rPr>
        <w:t>Ωστόσο, η εν λόγω ομάδα εργασίας δεν συστάθηκε ποτέ, ενώ η ίδια δέσμευση επαναλαμβάνεται και φέτος, γεγονός που δημιουργεί εύλογα ερωτήματα ως προς τη συνέπεια και την αξιοπιστία των κυβερνητικών εξαγγελιών.</w:t>
      </w:r>
    </w:p>
    <w:p w14:paraId="728B56F9" w14:textId="148AE7ED" w:rsidR="00D854F6" w:rsidRPr="00D854F6" w:rsidRDefault="00D854F6" w:rsidP="00414739">
      <w:pPr>
        <w:spacing w:after="0" w:line="276" w:lineRule="auto"/>
        <w:jc w:val="both"/>
        <w:rPr>
          <w:sz w:val="24"/>
          <w:szCs w:val="24"/>
        </w:rPr>
      </w:pPr>
      <w:r w:rsidRPr="00D854F6">
        <w:rPr>
          <w:sz w:val="24"/>
          <w:szCs w:val="24"/>
        </w:rPr>
        <w:t xml:space="preserve"> </w:t>
      </w:r>
    </w:p>
    <w:p w14:paraId="48528713" w14:textId="743F834B" w:rsidR="00D854F6" w:rsidRPr="00D854F6" w:rsidRDefault="00D854F6" w:rsidP="00414739">
      <w:pPr>
        <w:spacing w:after="0" w:line="276" w:lineRule="auto"/>
        <w:jc w:val="both"/>
        <w:rPr>
          <w:sz w:val="24"/>
          <w:szCs w:val="24"/>
        </w:rPr>
      </w:pPr>
      <w:r w:rsidRPr="00D854F6">
        <w:rPr>
          <w:b/>
          <w:bCs/>
          <w:sz w:val="24"/>
          <w:szCs w:val="24"/>
        </w:rPr>
        <w:t>Επειδή</w:t>
      </w:r>
      <w:r w:rsidRPr="00D854F6">
        <w:rPr>
          <w:sz w:val="24"/>
          <w:szCs w:val="24"/>
        </w:rPr>
        <w:t xml:space="preserve"> η μη επικαιροποίηση του πίνακα από το 2014 πλήττει άμεσα την</w:t>
      </w:r>
      <w:r>
        <w:rPr>
          <w:sz w:val="24"/>
          <w:szCs w:val="24"/>
        </w:rPr>
        <w:t xml:space="preserve"> </w:t>
      </w:r>
      <w:r w:rsidRPr="00D854F6">
        <w:rPr>
          <w:sz w:val="24"/>
          <w:szCs w:val="24"/>
        </w:rPr>
        <w:t>εισοδηματική κατάσταση των αγροτών,</w:t>
      </w:r>
    </w:p>
    <w:p w14:paraId="321F2673" w14:textId="6F41F78B" w:rsidR="00D854F6" w:rsidRPr="00D854F6" w:rsidRDefault="00D854F6" w:rsidP="00414739">
      <w:pPr>
        <w:spacing w:after="0" w:line="276" w:lineRule="auto"/>
        <w:jc w:val="both"/>
        <w:rPr>
          <w:sz w:val="24"/>
          <w:szCs w:val="24"/>
        </w:rPr>
      </w:pPr>
      <w:r w:rsidRPr="00D854F6">
        <w:rPr>
          <w:b/>
          <w:bCs/>
          <w:sz w:val="24"/>
          <w:szCs w:val="24"/>
        </w:rPr>
        <w:t>Επειδή</w:t>
      </w:r>
      <w:r w:rsidRPr="00D854F6">
        <w:rPr>
          <w:sz w:val="24"/>
          <w:szCs w:val="24"/>
        </w:rPr>
        <w:t xml:space="preserve"> η υποεκτίμηση των αναγκαίων ποσοτήτων καυσίμου ανά καλλιέργεια</w:t>
      </w:r>
      <w:r>
        <w:rPr>
          <w:sz w:val="24"/>
          <w:szCs w:val="24"/>
        </w:rPr>
        <w:t xml:space="preserve"> </w:t>
      </w:r>
      <w:r w:rsidRPr="00D854F6">
        <w:rPr>
          <w:sz w:val="24"/>
          <w:szCs w:val="24"/>
        </w:rPr>
        <w:t>καθιστά ουσιαστικά ψευδεπίγραφη την επιστροφή των 0,41 € ανά λίτρο,</w:t>
      </w:r>
    </w:p>
    <w:p w14:paraId="7012D2E8" w14:textId="77777777" w:rsidR="00D854F6" w:rsidRPr="00D854F6" w:rsidRDefault="00D854F6" w:rsidP="00414739">
      <w:pPr>
        <w:spacing w:after="0" w:line="276" w:lineRule="auto"/>
        <w:jc w:val="both"/>
        <w:rPr>
          <w:sz w:val="24"/>
          <w:szCs w:val="24"/>
        </w:rPr>
      </w:pPr>
      <w:r w:rsidRPr="00D854F6">
        <w:rPr>
          <w:b/>
          <w:bCs/>
          <w:sz w:val="24"/>
          <w:szCs w:val="24"/>
        </w:rPr>
        <w:t>Επειδή</w:t>
      </w:r>
      <w:r w:rsidRPr="00D854F6">
        <w:rPr>
          <w:sz w:val="24"/>
          <w:szCs w:val="24"/>
        </w:rPr>
        <w:t xml:space="preserve"> η ενεργειακή κρίση και το αυξημένο κόστος παραγωγής καθιστούν την άμεση</w:t>
      </w:r>
    </w:p>
    <w:p w14:paraId="0C93551D" w14:textId="244F0E43" w:rsidR="00D854F6" w:rsidRDefault="00D854F6" w:rsidP="00414739">
      <w:pPr>
        <w:spacing w:after="0" w:line="276" w:lineRule="auto"/>
        <w:jc w:val="both"/>
        <w:rPr>
          <w:sz w:val="24"/>
          <w:szCs w:val="24"/>
        </w:rPr>
      </w:pPr>
      <w:r w:rsidRPr="00D854F6">
        <w:rPr>
          <w:sz w:val="24"/>
          <w:szCs w:val="24"/>
        </w:rPr>
        <w:t>αναπροσαρμογή των συντελεστών επιτακτική ανάγκη για τη βιωσιμότητα του</w:t>
      </w:r>
      <w:r>
        <w:rPr>
          <w:sz w:val="24"/>
          <w:szCs w:val="24"/>
        </w:rPr>
        <w:t xml:space="preserve"> </w:t>
      </w:r>
      <w:r w:rsidRPr="00D854F6">
        <w:rPr>
          <w:sz w:val="24"/>
          <w:szCs w:val="24"/>
        </w:rPr>
        <w:t>πρωτογενούς τομέα</w:t>
      </w:r>
      <w:r w:rsidR="00414739">
        <w:rPr>
          <w:sz w:val="24"/>
          <w:szCs w:val="24"/>
        </w:rPr>
        <w:t>,</w:t>
      </w:r>
    </w:p>
    <w:p w14:paraId="384759DC" w14:textId="77777777" w:rsidR="00414739" w:rsidRPr="00D854F6" w:rsidRDefault="00414739" w:rsidP="00414739">
      <w:pPr>
        <w:spacing w:after="0" w:line="276" w:lineRule="auto"/>
        <w:jc w:val="both"/>
        <w:rPr>
          <w:sz w:val="24"/>
          <w:szCs w:val="24"/>
        </w:rPr>
      </w:pPr>
    </w:p>
    <w:p w14:paraId="0B34EB5E" w14:textId="2511CCF9" w:rsidR="00D854F6" w:rsidRPr="00D854F6" w:rsidRDefault="00D854F6" w:rsidP="00414739">
      <w:pPr>
        <w:spacing w:after="0" w:line="276" w:lineRule="auto"/>
        <w:jc w:val="both"/>
        <w:rPr>
          <w:b/>
          <w:bCs/>
          <w:sz w:val="24"/>
          <w:szCs w:val="24"/>
        </w:rPr>
      </w:pPr>
      <w:r w:rsidRPr="00D854F6">
        <w:rPr>
          <w:b/>
          <w:bCs/>
          <w:sz w:val="24"/>
          <w:szCs w:val="24"/>
        </w:rPr>
        <w:t>Ερωτώνται οι αρμόδιοι Υπουργοί:</w:t>
      </w:r>
    </w:p>
    <w:p w14:paraId="0836209C" w14:textId="77777777" w:rsidR="00D854F6" w:rsidRPr="00D854F6" w:rsidRDefault="00D854F6" w:rsidP="00414739">
      <w:pPr>
        <w:spacing w:after="0" w:line="276" w:lineRule="auto"/>
        <w:jc w:val="both"/>
        <w:rPr>
          <w:sz w:val="24"/>
          <w:szCs w:val="24"/>
        </w:rPr>
      </w:pPr>
    </w:p>
    <w:p w14:paraId="6DCCF65E" w14:textId="77777777" w:rsidR="00D854F6" w:rsidRPr="00D854F6" w:rsidRDefault="00D854F6" w:rsidP="00414739">
      <w:pPr>
        <w:pStyle w:val="a6"/>
        <w:numPr>
          <w:ilvl w:val="0"/>
          <w:numId w:val="1"/>
        </w:numPr>
        <w:spacing w:after="0" w:line="276" w:lineRule="auto"/>
        <w:jc w:val="both"/>
        <w:rPr>
          <w:sz w:val="24"/>
          <w:szCs w:val="24"/>
        </w:rPr>
      </w:pPr>
      <w:r w:rsidRPr="00D854F6">
        <w:rPr>
          <w:sz w:val="24"/>
          <w:szCs w:val="24"/>
        </w:rPr>
        <w:t xml:space="preserve">Για ποιο λόγο δεν συστάθηκε η ειδική ομάδα εργασίας/Επιτροπή που είχε ανακοινωθεί μετά τις περσινές αγροτικές κινητοποιήσεις; </w:t>
      </w:r>
    </w:p>
    <w:p w14:paraId="1F8DC1A3" w14:textId="347B0072" w:rsidR="00D854F6" w:rsidRPr="00D854F6" w:rsidRDefault="00D854F6" w:rsidP="00414739">
      <w:pPr>
        <w:pStyle w:val="a6"/>
        <w:numPr>
          <w:ilvl w:val="0"/>
          <w:numId w:val="1"/>
        </w:numPr>
        <w:spacing w:after="0" w:line="276" w:lineRule="auto"/>
        <w:jc w:val="both"/>
        <w:rPr>
          <w:sz w:val="24"/>
          <w:szCs w:val="24"/>
        </w:rPr>
      </w:pPr>
      <w:r w:rsidRPr="00D854F6">
        <w:rPr>
          <w:sz w:val="24"/>
          <w:szCs w:val="24"/>
        </w:rPr>
        <w:t>Πότε ακριβώς συστάθηκε –αν έχει συσταθεί– η νέα Επιτροπή που ανακοινώθηκε φέτος και ποια είναι η σύνθεσή της;</w:t>
      </w:r>
    </w:p>
    <w:p w14:paraId="69F38107" w14:textId="07E2E2CE" w:rsidR="00D854F6" w:rsidRDefault="00D854F6" w:rsidP="00414739">
      <w:pPr>
        <w:pStyle w:val="a6"/>
        <w:numPr>
          <w:ilvl w:val="0"/>
          <w:numId w:val="1"/>
        </w:numPr>
        <w:spacing w:after="0" w:line="276" w:lineRule="auto"/>
        <w:jc w:val="both"/>
        <w:rPr>
          <w:sz w:val="24"/>
          <w:szCs w:val="24"/>
        </w:rPr>
      </w:pPr>
      <w:r w:rsidRPr="00D854F6">
        <w:rPr>
          <w:sz w:val="24"/>
          <w:szCs w:val="24"/>
        </w:rPr>
        <w:t>Ποιο είναι το σαφές χρονοδιάγραμμα ολοκλήρωσης του έργου της Επιτροπής και εφαρμογής των νέων, διευρυμένων ορίων επιστροφής ΕΦΚ;</w:t>
      </w:r>
    </w:p>
    <w:p w14:paraId="2623B0BC" w14:textId="04ADE4EB" w:rsidR="00414739" w:rsidRDefault="00414739" w:rsidP="00414739">
      <w:pPr>
        <w:spacing w:after="0" w:line="276" w:lineRule="auto"/>
        <w:jc w:val="both"/>
        <w:rPr>
          <w:sz w:val="24"/>
          <w:szCs w:val="24"/>
        </w:rPr>
      </w:pPr>
    </w:p>
    <w:p w14:paraId="1E33AE5D" w14:textId="24BDF402" w:rsidR="00414739" w:rsidRPr="00414739" w:rsidRDefault="00414739" w:rsidP="00414739">
      <w:pPr>
        <w:spacing w:after="0" w:line="276" w:lineRule="auto"/>
        <w:jc w:val="center"/>
        <w:rPr>
          <w:b/>
          <w:sz w:val="24"/>
          <w:szCs w:val="24"/>
        </w:rPr>
      </w:pPr>
      <w:r w:rsidRPr="00414739">
        <w:rPr>
          <w:b/>
          <w:sz w:val="24"/>
          <w:szCs w:val="24"/>
        </w:rPr>
        <w:t>Οι ερωτώντες Βουλευτές</w:t>
      </w:r>
    </w:p>
    <w:p w14:paraId="2646C792" w14:textId="77777777" w:rsidR="00414739" w:rsidRPr="00414739" w:rsidRDefault="00414739" w:rsidP="00414739">
      <w:pPr>
        <w:spacing w:after="0" w:line="276" w:lineRule="auto"/>
        <w:jc w:val="center"/>
        <w:rPr>
          <w:b/>
          <w:sz w:val="24"/>
          <w:szCs w:val="24"/>
        </w:rPr>
      </w:pPr>
    </w:p>
    <w:p w14:paraId="6A60E938" w14:textId="030BF101" w:rsidR="00414739" w:rsidRDefault="00414739" w:rsidP="00414739">
      <w:pPr>
        <w:spacing w:after="0" w:line="276" w:lineRule="auto"/>
        <w:jc w:val="center"/>
        <w:rPr>
          <w:b/>
          <w:sz w:val="24"/>
          <w:szCs w:val="24"/>
        </w:rPr>
      </w:pPr>
      <w:r w:rsidRPr="00414739">
        <w:rPr>
          <w:b/>
          <w:sz w:val="24"/>
          <w:szCs w:val="24"/>
        </w:rPr>
        <w:t>Ζεϊμπέκ Χουσεΐν</w:t>
      </w:r>
    </w:p>
    <w:p w14:paraId="7C2954B4" w14:textId="4067D118" w:rsidR="002C3A2D" w:rsidRDefault="002C3A2D" w:rsidP="00414739">
      <w:pPr>
        <w:spacing w:after="0" w:line="276" w:lineRule="auto"/>
        <w:jc w:val="center"/>
        <w:rPr>
          <w:b/>
          <w:sz w:val="24"/>
          <w:szCs w:val="24"/>
        </w:rPr>
      </w:pPr>
      <w:r>
        <w:rPr>
          <w:b/>
          <w:sz w:val="24"/>
          <w:szCs w:val="24"/>
        </w:rPr>
        <w:t>Αναγνωστοπούλου Αθανασία (Σία)</w:t>
      </w:r>
    </w:p>
    <w:p w14:paraId="69CD67F3" w14:textId="22BA4229" w:rsidR="002C3A2D" w:rsidRDefault="002C3A2D" w:rsidP="00414739">
      <w:pPr>
        <w:spacing w:after="0" w:line="276" w:lineRule="auto"/>
        <w:jc w:val="center"/>
        <w:rPr>
          <w:b/>
          <w:sz w:val="24"/>
          <w:szCs w:val="24"/>
        </w:rPr>
      </w:pPr>
      <w:r>
        <w:rPr>
          <w:b/>
          <w:sz w:val="24"/>
          <w:szCs w:val="24"/>
        </w:rPr>
        <w:t>Τζούφη Μερόπη</w:t>
      </w:r>
    </w:p>
    <w:p w14:paraId="3745173D" w14:textId="4D589DA3" w:rsidR="002C3A2D" w:rsidRDefault="002C3A2D" w:rsidP="002C3A2D">
      <w:pPr>
        <w:spacing w:after="0" w:line="276" w:lineRule="auto"/>
        <w:jc w:val="center"/>
        <w:rPr>
          <w:b/>
          <w:sz w:val="24"/>
          <w:szCs w:val="24"/>
        </w:rPr>
      </w:pPr>
      <w:r>
        <w:rPr>
          <w:b/>
          <w:sz w:val="24"/>
          <w:szCs w:val="24"/>
        </w:rPr>
        <w:t>Δρίτσας Θεόδωρος</w:t>
      </w:r>
    </w:p>
    <w:p w14:paraId="5BA45573" w14:textId="6F6AA4FB" w:rsidR="002C3A2D" w:rsidRDefault="002C3A2D" w:rsidP="002C3A2D">
      <w:pPr>
        <w:spacing w:after="0" w:line="276" w:lineRule="auto"/>
        <w:jc w:val="center"/>
        <w:rPr>
          <w:b/>
          <w:sz w:val="24"/>
          <w:szCs w:val="24"/>
        </w:rPr>
      </w:pPr>
      <w:r>
        <w:rPr>
          <w:b/>
          <w:sz w:val="24"/>
          <w:szCs w:val="24"/>
        </w:rPr>
        <w:t>Ηλιόπουλος Αθανάσιος (Νάσος)</w:t>
      </w:r>
    </w:p>
    <w:p w14:paraId="694835A8" w14:textId="12930996" w:rsidR="002C3A2D" w:rsidRDefault="002C3A2D" w:rsidP="002C3A2D">
      <w:pPr>
        <w:spacing w:after="0" w:line="276" w:lineRule="auto"/>
        <w:jc w:val="center"/>
        <w:rPr>
          <w:b/>
          <w:sz w:val="24"/>
          <w:szCs w:val="24"/>
        </w:rPr>
      </w:pPr>
      <w:r>
        <w:rPr>
          <w:b/>
          <w:sz w:val="24"/>
          <w:szCs w:val="24"/>
        </w:rPr>
        <w:t>Πέρκα Θεοπίστη (Πέτη)</w:t>
      </w:r>
    </w:p>
    <w:p w14:paraId="2DE370DF" w14:textId="616DEF35" w:rsidR="002C3A2D" w:rsidRDefault="002C3A2D" w:rsidP="002C3A2D">
      <w:pPr>
        <w:spacing w:after="0" w:line="276" w:lineRule="auto"/>
        <w:jc w:val="center"/>
        <w:rPr>
          <w:b/>
          <w:sz w:val="24"/>
          <w:szCs w:val="24"/>
        </w:rPr>
      </w:pPr>
      <w:r>
        <w:rPr>
          <w:b/>
          <w:sz w:val="24"/>
          <w:szCs w:val="24"/>
        </w:rPr>
        <w:t>Φωτίου Θεανώ</w:t>
      </w:r>
    </w:p>
    <w:p w14:paraId="517EC042" w14:textId="77777777" w:rsidR="002C3A2D" w:rsidRDefault="002C3A2D" w:rsidP="002C3A2D">
      <w:pPr>
        <w:spacing w:after="0" w:line="276" w:lineRule="auto"/>
        <w:jc w:val="center"/>
        <w:rPr>
          <w:b/>
          <w:sz w:val="24"/>
          <w:szCs w:val="24"/>
        </w:rPr>
      </w:pPr>
    </w:p>
    <w:p w14:paraId="05D7BC84" w14:textId="77777777" w:rsidR="002C3A2D" w:rsidRPr="00414739" w:rsidRDefault="002C3A2D" w:rsidP="00414739">
      <w:pPr>
        <w:spacing w:after="0" w:line="276" w:lineRule="auto"/>
        <w:jc w:val="center"/>
        <w:rPr>
          <w:b/>
          <w:sz w:val="24"/>
          <w:szCs w:val="24"/>
        </w:rPr>
      </w:pPr>
    </w:p>
    <w:p w14:paraId="3DA9D4D7" w14:textId="77777777" w:rsidR="00D854F6" w:rsidRPr="00D854F6" w:rsidRDefault="00D854F6" w:rsidP="00414739">
      <w:pPr>
        <w:spacing w:after="0" w:line="276" w:lineRule="auto"/>
        <w:jc w:val="both"/>
        <w:rPr>
          <w:sz w:val="24"/>
          <w:szCs w:val="24"/>
        </w:rPr>
      </w:pPr>
    </w:p>
    <w:sectPr w:rsidR="00D854F6" w:rsidRPr="00D854F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15360"/>
    <w:multiLevelType w:val="hybridMultilevel"/>
    <w:tmpl w:val="AB08C9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BF66DCA"/>
    <w:multiLevelType w:val="hybridMultilevel"/>
    <w:tmpl w:val="323A22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F6"/>
    <w:rsid w:val="000112D1"/>
    <w:rsid w:val="000F4BC8"/>
    <w:rsid w:val="0012025F"/>
    <w:rsid w:val="002C3A2D"/>
    <w:rsid w:val="00346F3C"/>
    <w:rsid w:val="00414739"/>
    <w:rsid w:val="0066051E"/>
    <w:rsid w:val="006D18B7"/>
    <w:rsid w:val="00806314"/>
    <w:rsid w:val="00B7602D"/>
    <w:rsid w:val="00D854F6"/>
    <w:rsid w:val="00F95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13FC"/>
  <w15:chartTrackingRefBased/>
  <w15:docId w15:val="{9BD3D846-186B-4C04-841B-98959BB0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854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854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854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854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854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854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54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54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54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54F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854F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854F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854F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854F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854F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54F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54F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54F6"/>
    <w:rPr>
      <w:rFonts w:eastAsiaTheme="majorEastAsia" w:cstheme="majorBidi"/>
      <w:color w:val="272727" w:themeColor="text1" w:themeTint="D8"/>
    </w:rPr>
  </w:style>
  <w:style w:type="paragraph" w:styleId="a3">
    <w:name w:val="Title"/>
    <w:basedOn w:val="a"/>
    <w:next w:val="a"/>
    <w:link w:val="Char"/>
    <w:uiPriority w:val="10"/>
    <w:qFormat/>
    <w:rsid w:val="00D85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54F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54F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54F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54F6"/>
    <w:pPr>
      <w:spacing w:before="160"/>
      <w:jc w:val="center"/>
    </w:pPr>
    <w:rPr>
      <w:i/>
      <w:iCs/>
      <w:color w:val="404040" w:themeColor="text1" w:themeTint="BF"/>
    </w:rPr>
  </w:style>
  <w:style w:type="character" w:customStyle="1" w:styleId="Char1">
    <w:name w:val="Απόσπασμα Char"/>
    <w:basedOn w:val="a0"/>
    <w:link w:val="a5"/>
    <w:uiPriority w:val="29"/>
    <w:rsid w:val="00D854F6"/>
    <w:rPr>
      <w:i/>
      <w:iCs/>
      <w:color w:val="404040" w:themeColor="text1" w:themeTint="BF"/>
    </w:rPr>
  </w:style>
  <w:style w:type="paragraph" w:styleId="a6">
    <w:name w:val="List Paragraph"/>
    <w:basedOn w:val="a"/>
    <w:uiPriority w:val="34"/>
    <w:qFormat/>
    <w:rsid w:val="00D854F6"/>
    <w:pPr>
      <w:ind w:left="720"/>
      <w:contextualSpacing/>
    </w:pPr>
  </w:style>
  <w:style w:type="character" w:styleId="a7">
    <w:name w:val="Intense Emphasis"/>
    <w:basedOn w:val="a0"/>
    <w:uiPriority w:val="21"/>
    <w:qFormat/>
    <w:rsid w:val="00D854F6"/>
    <w:rPr>
      <w:i/>
      <w:iCs/>
      <w:color w:val="2F5496" w:themeColor="accent1" w:themeShade="BF"/>
    </w:rPr>
  </w:style>
  <w:style w:type="paragraph" w:styleId="a8">
    <w:name w:val="Intense Quote"/>
    <w:basedOn w:val="a"/>
    <w:next w:val="a"/>
    <w:link w:val="Char2"/>
    <w:uiPriority w:val="30"/>
    <w:qFormat/>
    <w:rsid w:val="00D85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854F6"/>
    <w:rPr>
      <w:i/>
      <w:iCs/>
      <w:color w:val="2F5496" w:themeColor="accent1" w:themeShade="BF"/>
    </w:rPr>
  </w:style>
  <w:style w:type="character" w:styleId="a9">
    <w:name w:val="Intense Reference"/>
    <w:basedOn w:val="a0"/>
    <w:uiPriority w:val="32"/>
    <w:qFormat/>
    <w:rsid w:val="00D85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2549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gkavad@yahoo.com</dc:creator>
  <cp:keywords/>
  <dc:description/>
  <cp:lastModifiedBy>Νατάσα Γκαρά</cp:lastModifiedBy>
  <cp:revision>2</cp:revision>
  <dcterms:created xsi:type="dcterms:W3CDTF">2026-02-11T07:43:00Z</dcterms:created>
  <dcterms:modified xsi:type="dcterms:W3CDTF">2026-02-11T07:43:00Z</dcterms:modified>
</cp:coreProperties>
</file>