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E22" w:rsidRDefault="00084E22" w:rsidP="00084E22">
      <w:pPr>
        <w:jc w:val="center"/>
        <w:rPr>
          <w:lang w:val="en-US"/>
        </w:rPr>
      </w:pPr>
      <w:r w:rsidRPr="00084E22">
        <w:rPr>
          <w:noProof/>
          <w:lang w:val="en-US"/>
        </w:rPr>
        <w:drawing>
          <wp:inline distT="0" distB="0" distL="0" distR="0">
            <wp:extent cx="1454785" cy="55689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95" t="-238" r="-95" b="-238"/>
                    <a:stretch>
                      <a:fillRect/>
                    </a:stretch>
                  </pic:blipFill>
                  <pic:spPr bwMode="auto">
                    <a:xfrm>
                      <a:off x="0" y="0"/>
                      <a:ext cx="1454785" cy="556895"/>
                    </a:xfrm>
                    <a:prstGeom prst="rect">
                      <a:avLst/>
                    </a:prstGeom>
                    <a:solidFill>
                      <a:srgbClr val="FFFFFF"/>
                    </a:solidFill>
                    <a:ln w="9525">
                      <a:noFill/>
                      <a:miter lim="800000"/>
                      <a:headEnd/>
                      <a:tailEnd/>
                    </a:ln>
                  </pic:spPr>
                </pic:pic>
              </a:graphicData>
            </a:graphic>
          </wp:inline>
        </w:drawing>
      </w:r>
    </w:p>
    <w:p w:rsidR="00084E22" w:rsidRPr="00732B12" w:rsidRDefault="00084E22" w:rsidP="00084E22">
      <w:pPr>
        <w:spacing w:line="300" w:lineRule="exact"/>
        <w:jc w:val="both"/>
        <w:rPr>
          <w:rFonts w:cs="Calibri"/>
          <w:b/>
        </w:rPr>
      </w:pPr>
      <w:r w:rsidRPr="00732B12">
        <w:rPr>
          <w:rFonts w:cs="Calibri"/>
          <w:b/>
        </w:rPr>
        <w:t>ΘΕΑΝΩ ΦΩΤΙΟΥ</w:t>
      </w:r>
    </w:p>
    <w:p w:rsidR="00084E22" w:rsidRPr="00732B12" w:rsidRDefault="00084E22" w:rsidP="00084E22">
      <w:pPr>
        <w:spacing w:line="300" w:lineRule="exact"/>
        <w:jc w:val="both"/>
        <w:rPr>
          <w:rFonts w:cs="Calibri"/>
          <w:b/>
        </w:rPr>
      </w:pPr>
      <w:proofErr w:type="spellStart"/>
      <w:r w:rsidRPr="00732B12">
        <w:rPr>
          <w:rFonts w:cs="Calibri"/>
          <w:b/>
        </w:rPr>
        <w:t>Βουλεύτρια</w:t>
      </w:r>
      <w:proofErr w:type="spellEnd"/>
      <w:r w:rsidRPr="00732B12">
        <w:rPr>
          <w:rFonts w:cs="Calibri"/>
          <w:b/>
        </w:rPr>
        <w:t xml:space="preserve"> Β3 Νότιου Τομέα Αθήνας             </w:t>
      </w:r>
      <w:r w:rsidRPr="00732B12">
        <w:rPr>
          <w:rFonts w:cs="Calibri"/>
          <w:b/>
        </w:rPr>
        <w:tab/>
        <w:t xml:space="preserve">                        </w:t>
      </w:r>
      <w:r>
        <w:rPr>
          <w:rFonts w:cs="Calibri"/>
          <w:b/>
        </w:rPr>
        <w:t xml:space="preserve">              Αθήνα, 1</w:t>
      </w:r>
      <w:r w:rsidRPr="00084E22">
        <w:rPr>
          <w:rFonts w:cs="Calibri"/>
          <w:b/>
        </w:rPr>
        <w:t xml:space="preserve">9 </w:t>
      </w:r>
      <w:r>
        <w:rPr>
          <w:rFonts w:cs="Calibri"/>
          <w:b/>
        </w:rPr>
        <w:t>Φεβρουαρίου 2026</w:t>
      </w:r>
    </w:p>
    <w:p w:rsidR="00084E22" w:rsidRDefault="00084E22" w:rsidP="00084E22">
      <w:pPr>
        <w:spacing w:line="300" w:lineRule="exact"/>
        <w:jc w:val="both"/>
        <w:rPr>
          <w:rFonts w:cstheme="minorHAnsi"/>
          <w:b/>
          <w:bCs/>
          <w:color w:val="323130"/>
        </w:rPr>
      </w:pPr>
    </w:p>
    <w:p w:rsidR="00084E22" w:rsidRPr="00732B12" w:rsidRDefault="00084E22" w:rsidP="00084E22">
      <w:pPr>
        <w:spacing w:line="300" w:lineRule="exact"/>
        <w:ind w:right="-85"/>
        <w:jc w:val="both"/>
        <w:rPr>
          <w:rFonts w:cstheme="minorHAnsi"/>
          <w:b/>
          <w:bCs/>
          <w:shd w:val="clear" w:color="auto" w:fill="FFFFFF"/>
        </w:rPr>
      </w:pPr>
    </w:p>
    <w:p w:rsidR="00084E22" w:rsidRDefault="00084E22" w:rsidP="00084E22">
      <w:pPr>
        <w:jc w:val="center"/>
        <w:rPr>
          <w:rFonts w:cstheme="minorHAnsi"/>
          <w:b/>
          <w:bCs/>
          <w:shd w:val="clear" w:color="auto" w:fill="FFFFFF"/>
        </w:rPr>
      </w:pPr>
      <w:r>
        <w:rPr>
          <w:rFonts w:cstheme="minorHAnsi"/>
          <w:b/>
          <w:bCs/>
          <w:shd w:val="clear" w:color="auto" w:fill="FFFFFF"/>
        </w:rPr>
        <w:t>Ομιλία Θεανώς Φωτίου στην Επιτροπή Δημόσιας Διοίκησης, Δημόσιας Τάξης και Δικαιοσύνης για το σχέδιο νόμου του Υπουργείου Εσωτερικών «Ορισμός Εκλογικής περιφέρειας Απόδημου Ελληνισμού – Διευκόλυνση άσκησης εκλογικού δικαιώματος εκτός επικράτειας μέσω επιστολικής ψήφου για τις βουλευτικές εκλογές» (Α ΑΝΑΓΝΩΣΗ)</w:t>
      </w:r>
    </w:p>
    <w:p w:rsidR="006B1858" w:rsidRPr="00084E22" w:rsidRDefault="006B1858" w:rsidP="00084E22">
      <w:pPr>
        <w:jc w:val="center"/>
      </w:pPr>
      <w:r>
        <w:rPr>
          <w:rFonts w:cstheme="minorHAnsi"/>
          <w:b/>
          <w:bCs/>
          <w:shd w:val="clear" w:color="auto" w:fill="FFFFFF"/>
        </w:rPr>
        <w:t>1201 λέξεις</w:t>
      </w:r>
    </w:p>
    <w:p w:rsidR="00DB4101" w:rsidRDefault="00084E22" w:rsidP="004E4DBC">
      <w:r>
        <w:t xml:space="preserve">Κύριε Πρόεδρε, </w:t>
      </w:r>
    </w:p>
    <w:p w:rsidR="00114BC0" w:rsidRDefault="00DB4101" w:rsidP="004E4DBC">
      <w:r>
        <w:t>Σήμερα συζητάμε ξανά εδώ στην αρμόδια επιτροπή της Βουλής ένα νομοσχέδιο που αφορά ζητήματα εκλογικών διαδικασιών, είναι το έκτο τέτοιο νομοσχέδιο επί διακυβέρνησης Μητσοτάκη και το</w:t>
      </w:r>
      <w:r w:rsidR="00005C10">
        <w:t xml:space="preserve"> τρίτο που ρυθμίζει την εκπροσώπηση και τον</w:t>
      </w:r>
      <w:r w:rsidR="00114BC0">
        <w:t xml:space="preserve"> τρόπο εκλογής </w:t>
      </w:r>
      <w:r w:rsidR="001F7BEC">
        <w:t>των απόδημων ελλήνων</w:t>
      </w:r>
      <w:r>
        <w:t xml:space="preserve">. </w:t>
      </w:r>
    </w:p>
    <w:p w:rsidR="00A14875" w:rsidRDefault="00DB4101" w:rsidP="00114BC0">
      <w:pPr>
        <w:pStyle w:val="a3"/>
        <w:numPr>
          <w:ilvl w:val="0"/>
          <w:numId w:val="1"/>
        </w:numPr>
      </w:pPr>
      <w:r>
        <w:t>Το πρώτο</w:t>
      </w:r>
      <w:r w:rsidR="002719DF">
        <w:t xml:space="preserve"> νομοσχέδιο</w:t>
      </w:r>
      <w:r w:rsidR="001F7BEC">
        <w:t xml:space="preserve"> ήρθε</w:t>
      </w:r>
      <w:r>
        <w:t xml:space="preserve"> το φθινόπωρο του 2019 για τη διε</w:t>
      </w:r>
      <w:r w:rsidR="00A14875">
        <w:t>υκόλυνση της ψήφου των αποδήμων. Ο Ν 4648/2019 που ψηφίστηκε απ</w:t>
      </w:r>
      <w:r w:rsidR="00D215A5">
        <w:t>ό 28</w:t>
      </w:r>
      <w:r w:rsidR="00A14875">
        <w:t>8 βουλευτές</w:t>
      </w:r>
      <w:r w:rsidR="00D215A5" w:rsidRPr="00D215A5">
        <w:rPr>
          <w:rFonts w:ascii="Arial" w:hAnsi="Arial" w:cs="Arial"/>
          <w:color w:val="1A1B1B"/>
          <w:spacing w:val="-2"/>
          <w:sz w:val="12"/>
          <w:szCs w:val="12"/>
        </w:rPr>
        <w:t xml:space="preserve"> </w:t>
      </w:r>
      <w:r w:rsidR="00D215A5">
        <w:t>(ε</w:t>
      </w:r>
      <w:r w:rsidR="00D215A5" w:rsidRPr="00D215A5">
        <w:t>πί συνόλου 296 βουλευτών, κατά 7 κα</w:t>
      </w:r>
      <w:r w:rsidR="00D215A5">
        <w:t>ι ένας βουλευτής ψήφισε «παρών»)</w:t>
      </w:r>
      <w:r w:rsidR="00A14875">
        <w:t xml:space="preserve">, και από </w:t>
      </w:r>
      <w:r w:rsidR="001F7BEC">
        <w:t xml:space="preserve">ΠΑΣΟΚ, ΣΥΡΙΖΑ και ΚΚΕ. Θυμίζω </w:t>
      </w:r>
      <w:r w:rsidR="00A14875">
        <w:t>τις εξής προϋποθέσεις για τη διευκόλυνση των αποδήμων:</w:t>
      </w:r>
    </w:p>
    <w:p w:rsidR="00203437" w:rsidRDefault="00203437" w:rsidP="00203437">
      <w:pPr>
        <w:ind w:left="360"/>
      </w:pPr>
      <w:r>
        <w:t>Α) οι απόδημοι θα πρέπει να εγγραφούν σε συγκεκριμένη χρονική προθεσμία σε ειδικούς εκλογικούς καταλόγους.</w:t>
      </w:r>
    </w:p>
    <w:p w:rsidR="00203437" w:rsidRDefault="00203437" w:rsidP="00203437">
      <w:pPr>
        <w:ind w:left="360"/>
      </w:pPr>
      <w:r>
        <w:t xml:space="preserve">Β) Να έχουν μόνιμη εγκατάσταση 2 ετών στην Ελλάδα τα τελευταία 36 χρόνια , η οποία να πιστοποιείται. </w:t>
      </w:r>
    </w:p>
    <w:p w:rsidR="00203437" w:rsidRDefault="00203437" w:rsidP="00203437">
      <w:pPr>
        <w:ind w:firstLine="360"/>
      </w:pPr>
      <w:r>
        <w:t>Γ) Να έχουν υποβάλει τουλάχιστον μία φορολογική δήλωση τα τελευταία 2 χρόνια.</w:t>
      </w:r>
    </w:p>
    <w:p w:rsidR="00114BC0" w:rsidRDefault="00203437" w:rsidP="00203437">
      <w:pPr>
        <w:ind w:left="360"/>
      </w:pPr>
      <w:r>
        <w:t>Δ) Τέλος ορίσθηκε ότι η διαδικασία του «εκλέγειν» θα διε</w:t>
      </w:r>
      <w:r w:rsidR="001F7BEC">
        <w:t>νεργείται αποκλειστικά μέσω του</w:t>
      </w:r>
      <w:r>
        <w:t xml:space="preserve"> ψηφοδελτίου Επικρατείας,</w:t>
      </w:r>
      <w:r w:rsidR="001F7BEC">
        <w:t xml:space="preserve"> με</w:t>
      </w:r>
      <w:r>
        <w:t xml:space="preserve"> τουλάχιστον τρεις (3) υποψηφίους από τους ειδικούς εκλογικούς καταλόγους των αποδήμων και τουλάχιστον ο ένας (1) εξ αυτών των τριών θα πρέπει να τοποθετηθεί ανάμεσα στις 3 πρώτες θέσεις από τις προβλεπόμενες 15 του ψηφοδελτίου Επικρατείας.</w:t>
      </w:r>
      <w:r w:rsidR="00DB4101">
        <w:t xml:space="preserve"> </w:t>
      </w:r>
    </w:p>
    <w:p w:rsidR="00203437" w:rsidRDefault="00203437" w:rsidP="00203437">
      <w:pPr>
        <w:ind w:left="360"/>
      </w:pPr>
      <w:r>
        <w:t xml:space="preserve">Με τον προαναφερόμενο νόμο διεξήχθησαν οι δύο εκλογικές αναμετρήσεις το 2023, με φυσική παρουσία των αποδήμων στα εκλογικά τμήματα του εξωτερικού, που </w:t>
      </w:r>
      <w:proofErr w:type="spellStart"/>
      <w:r>
        <w:t>χωρο</w:t>
      </w:r>
      <w:r w:rsidR="002719DF">
        <w:t>θέτησε</w:t>
      </w:r>
      <w:proofErr w:type="spellEnd"/>
      <w:r w:rsidR="002719DF">
        <w:t xml:space="preserve"> το Υπουργείο Εσωτερικών και από τα στοιχεία των αποτελεσμάτων των εκλογών βλέπουμε ότι το 80% των εγγεγραμμένων στους εκλογικούς καταλόγους, ψήφισαν. Άρα δεν υπήρξε κάποιο ιδιαίτερο πρόβλημα.</w:t>
      </w:r>
    </w:p>
    <w:p w:rsidR="002719DF" w:rsidRDefault="002719DF" w:rsidP="00203437">
      <w:pPr>
        <w:ind w:left="360"/>
      </w:pPr>
    </w:p>
    <w:p w:rsidR="00203437" w:rsidRDefault="00203437" w:rsidP="00A14875">
      <w:pPr>
        <w:pStyle w:val="a3"/>
      </w:pPr>
    </w:p>
    <w:p w:rsidR="00114BC0" w:rsidRPr="00FC04A1" w:rsidRDefault="00005C10" w:rsidP="00FC04A1">
      <w:pPr>
        <w:pStyle w:val="a3"/>
        <w:numPr>
          <w:ilvl w:val="0"/>
          <w:numId w:val="1"/>
        </w:numPr>
        <w:rPr>
          <w:b/>
          <w:bCs/>
        </w:rPr>
      </w:pPr>
      <w:r>
        <w:t>Τ</w:t>
      </w:r>
      <w:r w:rsidR="00DB4101">
        <w:t xml:space="preserve">ο δεύτερο </w:t>
      </w:r>
      <w:r w:rsidR="002719DF">
        <w:t xml:space="preserve">νομοσχέδιο </w:t>
      </w:r>
      <w:r w:rsidR="00DB4101">
        <w:t xml:space="preserve">αμέσως μετά τις βουλευτικές εκλογές το 2023  </w:t>
      </w:r>
      <w:r w:rsidR="00D215A5">
        <w:t xml:space="preserve">κατάργησε </w:t>
      </w:r>
      <w:r w:rsidR="009D3662">
        <w:t xml:space="preserve"> τις </w:t>
      </w:r>
      <w:proofErr w:type="spellStart"/>
      <w:r w:rsidR="009D3662">
        <w:t>ρυθµίσεις</w:t>
      </w:r>
      <w:proofErr w:type="spellEnd"/>
      <w:r w:rsidR="009D3662">
        <w:t xml:space="preserve"> και</w:t>
      </w:r>
      <w:r w:rsidR="00DB4101">
        <w:t xml:space="preserve"> τους </w:t>
      </w:r>
      <w:proofErr w:type="spellStart"/>
      <w:r w:rsidR="00DB4101">
        <w:t>περιορισµούς</w:t>
      </w:r>
      <w:proofErr w:type="spellEnd"/>
      <w:r w:rsidR="002F142E">
        <w:t xml:space="preserve"> </w:t>
      </w:r>
      <w:r w:rsidR="00DB4101">
        <w:t xml:space="preserve">οι οποίοι είχαν </w:t>
      </w:r>
      <w:proofErr w:type="spellStart"/>
      <w:r w:rsidR="00DB4101">
        <w:t>συµφωνηθ</w:t>
      </w:r>
      <w:r w:rsidR="009D3662">
        <w:t>εί</w:t>
      </w:r>
      <w:proofErr w:type="spellEnd"/>
      <w:r w:rsidR="009D3662">
        <w:t xml:space="preserve"> και ψηφισθεί κατά την πρώτη φάση το 2019, από το σύνολο σχεδόν των βουλευτών της Βουλής των Ελλήνων και δημιουργούσαν μία στερεή διακομματική συναίνεση για το τι σημαίνει πραγματικός δεσμός μεταξύ του απόδημου και της χώρας. </w:t>
      </w:r>
      <w:proofErr w:type="spellStart"/>
      <w:r w:rsidR="009D3662">
        <w:t>Αντ</w:t>
      </w:r>
      <w:proofErr w:type="spellEnd"/>
      <w:r w:rsidR="009D3662">
        <w:t xml:space="preserve"> </w:t>
      </w:r>
      <w:proofErr w:type="spellStart"/>
      <w:r w:rsidR="009D3662">
        <w:t>΄αυτού</w:t>
      </w:r>
      <w:proofErr w:type="spellEnd"/>
      <w:r w:rsidR="009D3662">
        <w:t xml:space="preserve"> 208 βουλευτές, της συντηρητικής παράταξης </w:t>
      </w:r>
      <w:r w:rsidR="00FC04A1">
        <w:t xml:space="preserve">(ΝΔ, </w:t>
      </w:r>
      <w:r w:rsidR="00FC04A1" w:rsidRPr="00FC04A1">
        <w:t>Σπαρτιάτες, Νίκη) και  το ΠΑΣΟΚ κ η Πλεύση Ελευθερία</w:t>
      </w:r>
      <w:r w:rsidR="00FC04A1">
        <w:t xml:space="preserve"> ψήφισαν αυτόν τον νόμο.</w:t>
      </w:r>
    </w:p>
    <w:p w:rsidR="008E6E37" w:rsidRPr="00B10720" w:rsidRDefault="00114BC0" w:rsidP="008E6E37">
      <w:pPr>
        <w:pStyle w:val="a3"/>
        <w:numPr>
          <w:ilvl w:val="0"/>
          <w:numId w:val="1"/>
        </w:numPr>
        <w:rPr>
          <w:bCs/>
        </w:rPr>
      </w:pPr>
      <w:r w:rsidRPr="00B10720">
        <w:t xml:space="preserve">Το τρίτο </w:t>
      </w:r>
      <w:r w:rsidR="00FC04A1">
        <w:t xml:space="preserve">νομοθέτημα ήρθε </w:t>
      </w:r>
      <w:r w:rsidRPr="00B10720">
        <w:t>τον Γενάρη του 2024 το οποίο κ</w:t>
      </w:r>
      <w:r w:rsidR="00DB4101" w:rsidRPr="00B10720">
        <w:t xml:space="preserve">ατοχυρώνει το </w:t>
      </w:r>
      <w:proofErr w:type="spellStart"/>
      <w:r w:rsidR="00DB4101" w:rsidRPr="00B10720">
        <w:t>δικαίωµα</w:t>
      </w:r>
      <w:proofErr w:type="spellEnd"/>
      <w:r w:rsidR="00DB4101" w:rsidRPr="00B10720">
        <w:t xml:space="preserve"> της ελεύθερης επιλογής της επιστολικής ψήφου </w:t>
      </w:r>
      <w:r w:rsidR="00005C10" w:rsidRPr="00B10720">
        <w:t xml:space="preserve">στις ευρωεκλογές </w:t>
      </w:r>
      <w:r w:rsidR="00DB4101" w:rsidRPr="00B10720">
        <w:t>για όλους τους εκλογείς, οριζόντια, τόσο εντός όσο και εκτός επικράτειας</w:t>
      </w:r>
      <w:r w:rsidRPr="00B10720">
        <w:t xml:space="preserve"> – και άρα και των αποδήμων</w:t>
      </w:r>
      <w:r w:rsidR="00DB4101" w:rsidRPr="00B10720">
        <w:t xml:space="preserve">. </w:t>
      </w:r>
      <w:r w:rsidR="00005C10" w:rsidRPr="00B10720">
        <w:t xml:space="preserve">Θυμίζουμε ότι η τότε Υπουργός Εσωτερικών, κ. </w:t>
      </w:r>
      <w:proofErr w:type="spellStart"/>
      <w:r w:rsidR="00005C10" w:rsidRPr="00B10720">
        <w:t>Κεραμέως</w:t>
      </w:r>
      <w:proofErr w:type="spellEnd"/>
      <w:r w:rsidR="00005C10" w:rsidRPr="00B10720">
        <w:t>, πήγε τότε πονηρά την τελευταία στιγμή να περάσει τη ρύθμιση της επιστολικής ψήφου και για τις βουλευτικές εκλογές με τροπολογία, αλλά ευτυχώς δεν βρήκε 200 ιδανικούς αυτόχειρες θα έλεγα εγώ για την ψηφίσουν</w:t>
      </w:r>
      <w:r w:rsidR="00005C10" w:rsidRPr="009D3662">
        <w:rPr>
          <w:bCs/>
        </w:rPr>
        <w:t>.</w:t>
      </w:r>
    </w:p>
    <w:p w:rsidR="00FC04A1" w:rsidRDefault="00BE6E48" w:rsidP="00FC04A1">
      <w:pPr>
        <w:pStyle w:val="a3"/>
        <w:numPr>
          <w:ilvl w:val="0"/>
          <w:numId w:val="1"/>
        </w:numPr>
      </w:pPr>
      <w:r w:rsidRPr="00B10720">
        <w:rPr>
          <w:bCs/>
        </w:rPr>
        <w:t xml:space="preserve">Το σημερινό νομοσχέδιο  </w:t>
      </w:r>
      <w:r w:rsidR="0053389D" w:rsidRPr="00B10720">
        <w:rPr>
          <w:bCs/>
        </w:rPr>
        <w:t>ακολουθεί τη στρατηγική</w:t>
      </w:r>
      <w:r w:rsidRPr="00B10720">
        <w:rPr>
          <w:bCs/>
        </w:rPr>
        <w:t xml:space="preserve"> των 2 προηγούμενων νομοθετημάτων της κυβέρνησης Μητσοτάκη και κάνει ένα βήμα παρακάτω.  </w:t>
      </w:r>
      <w:r w:rsidR="008E6E37" w:rsidRPr="00B10720">
        <w:rPr>
          <w:bCs/>
        </w:rPr>
        <w:t xml:space="preserve">Εισάγει 2 ρυθμίσεις </w:t>
      </w:r>
      <w:r w:rsidR="003E5BD2" w:rsidRPr="00B10720">
        <w:rPr>
          <w:bCs/>
        </w:rPr>
        <w:t>που η πρώτη</w:t>
      </w:r>
      <w:r w:rsidR="00FC04A1">
        <w:t xml:space="preserve"> αφορά την εκπροσώπηση των αποδήμων και συγκεκριμένα τον ορισμό</w:t>
      </w:r>
      <w:r w:rsidR="00FC04A1" w:rsidRPr="00FC04A1">
        <w:t xml:space="preserve"> διακριτής </w:t>
      </w:r>
      <w:proofErr w:type="spellStart"/>
      <w:r w:rsidR="00FC04A1">
        <w:t>τριεδρικής</w:t>
      </w:r>
      <w:proofErr w:type="spellEnd"/>
      <w:r w:rsidR="00FC04A1">
        <w:t xml:space="preserve"> </w:t>
      </w:r>
      <w:r w:rsidR="00FC04A1" w:rsidRPr="00FC04A1">
        <w:t>εκλογικής περιφέρειας Απόδημου Ελληνισμού με 3 έδρες</w:t>
      </w:r>
      <w:r w:rsidR="00FC04A1">
        <w:t xml:space="preserve"> και η δεύτερη αφορά</w:t>
      </w:r>
      <w:r w:rsidR="00FC04A1" w:rsidRPr="00FC04A1">
        <w:t xml:space="preserve"> </w:t>
      </w:r>
      <w:r w:rsidR="00FC04A1">
        <w:t>τον τρόπο εκλογής και συγκεκριμένα τη δ</w:t>
      </w:r>
      <w:r w:rsidR="00FC04A1" w:rsidRPr="00FC04A1">
        <w:t>υνατότητα ε</w:t>
      </w:r>
      <w:r w:rsidR="00FC04A1">
        <w:t>πιστολικής ψήφου για τους απόδημους.</w:t>
      </w:r>
    </w:p>
    <w:p w:rsidR="001F7BEC" w:rsidRDefault="001F7BEC" w:rsidP="00FC04A1">
      <w:pPr>
        <w:pStyle w:val="a3"/>
        <w:numPr>
          <w:ilvl w:val="0"/>
          <w:numId w:val="1"/>
        </w:numPr>
      </w:pPr>
      <w:r>
        <w:t>Θα πω εξ αρχής ότι η επίκληση του ενδιαφέροντος της κυβέρνησης για τους απόδημους Έλληνες είναι ψευδής και ψηφοθηρική.</w:t>
      </w:r>
    </w:p>
    <w:p w:rsidR="00DF4A7F" w:rsidRDefault="00DF4A7F" w:rsidP="00DF4A7F">
      <w:pPr>
        <w:pStyle w:val="a3"/>
      </w:pPr>
    </w:p>
    <w:p w:rsidR="00FC04A1" w:rsidRPr="00DF4A7F" w:rsidRDefault="008F22B2" w:rsidP="008F22B2">
      <w:pPr>
        <w:pStyle w:val="a3"/>
        <w:numPr>
          <w:ilvl w:val="0"/>
          <w:numId w:val="4"/>
        </w:numPr>
        <w:rPr>
          <w:b/>
        </w:rPr>
      </w:pPr>
      <w:r w:rsidRPr="00DF4A7F">
        <w:rPr>
          <w:b/>
        </w:rPr>
        <w:t xml:space="preserve">Ορισμός διακριτής </w:t>
      </w:r>
      <w:proofErr w:type="spellStart"/>
      <w:r w:rsidRPr="00DF4A7F">
        <w:rPr>
          <w:b/>
        </w:rPr>
        <w:t>τριεδρικής</w:t>
      </w:r>
      <w:proofErr w:type="spellEnd"/>
      <w:r w:rsidRPr="00DF4A7F">
        <w:rPr>
          <w:b/>
        </w:rPr>
        <w:t xml:space="preserve"> Περιφέρε</w:t>
      </w:r>
      <w:r w:rsidR="00DF4A7F">
        <w:rPr>
          <w:b/>
        </w:rPr>
        <w:t>ιας Απόδημου Ελληνισμού (ΜΕΡΟΣ Α</w:t>
      </w:r>
      <w:r w:rsidRPr="00DF4A7F">
        <w:rPr>
          <w:b/>
        </w:rPr>
        <w:t>).</w:t>
      </w:r>
    </w:p>
    <w:p w:rsidR="008A78FF" w:rsidRDefault="008F22B2" w:rsidP="008F22B2">
      <w:pPr>
        <w:rPr>
          <w:bCs/>
        </w:rPr>
      </w:pPr>
      <w:r w:rsidRPr="008F22B2">
        <w:rPr>
          <w:bCs/>
        </w:rPr>
        <w:t xml:space="preserve">Όσον αφορά τη </w:t>
      </w:r>
      <w:r w:rsidR="008A78FF">
        <w:rPr>
          <w:bCs/>
        </w:rPr>
        <w:t>πρώτη αλλαγή</w:t>
      </w:r>
      <w:r w:rsidRPr="008F22B2">
        <w:rPr>
          <w:bCs/>
        </w:rPr>
        <w:t xml:space="preserve">, θεωρούμε ότι η δημιουργία ειδικής </w:t>
      </w:r>
      <w:proofErr w:type="spellStart"/>
      <w:r w:rsidR="008A78FF">
        <w:rPr>
          <w:bCs/>
        </w:rPr>
        <w:t>τριεδρικής</w:t>
      </w:r>
      <w:proofErr w:type="spellEnd"/>
      <w:r w:rsidR="008A78FF">
        <w:rPr>
          <w:bCs/>
        </w:rPr>
        <w:t xml:space="preserve"> </w:t>
      </w:r>
      <w:r w:rsidRPr="008F22B2">
        <w:rPr>
          <w:bCs/>
        </w:rPr>
        <w:t xml:space="preserve">περιφέρειας αποδήμων </w:t>
      </w:r>
      <w:r w:rsidR="008A78FF">
        <w:rPr>
          <w:bCs/>
        </w:rPr>
        <w:t xml:space="preserve">είναι αυθαίρετος, αφού δεν γνωρίζουμε το εκλογικό σώμα των αποδήμων. Θα μπορούσε κάποιος να ρωτήσει γιατί όχι </w:t>
      </w:r>
      <w:proofErr w:type="spellStart"/>
      <w:r w:rsidR="008A78FF">
        <w:rPr>
          <w:bCs/>
        </w:rPr>
        <w:t>τετραεδρική</w:t>
      </w:r>
      <w:proofErr w:type="spellEnd"/>
      <w:r w:rsidR="008A78FF">
        <w:rPr>
          <w:bCs/>
        </w:rPr>
        <w:t xml:space="preserve"> και πάει λέγοντας. Η Οικονομική και Κοινωνική Επιτροπή (ΟΚΕ) που είναι γνωμοδοτικός σύμβουλος του κράτους, κάνει μία καίρια παρατήρηση</w:t>
      </w:r>
      <w:r w:rsidR="008E4E69">
        <w:rPr>
          <w:bCs/>
        </w:rPr>
        <w:t>. Λέει ότι ο αριθμός των εδρών πρέπει να είναι συνάρτηση του αριθμού των εγγεγραμμένων εκλογέων αλλιώς μπορεί να οδηγήσει σε απόκλιση μεταξύ εκλογικού σώματος και κοινοβουλευτικής εκπροσώπησης, θίγοντας την αρχή της αντιπροσωπευτικότητας.  Γνωρίζετε πόσο σημαντικό είναι αυτό;</w:t>
      </w:r>
    </w:p>
    <w:p w:rsidR="008E4E69" w:rsidRDefault="008E4E69" w:rsidP="008F22B2">
      <w:pPr>
        <w:rPr>
          <w:bCs/>
        </w:rPr>
      </w:pPr>
      <w:r>
        <w:rPr>
          <w:bCs/>
        </w:rPr>
        <w:t>Επίσης, για τη συγκεκριμένη εκλογική περιφέρεια καταργείτε την εφαρμογή της υποχρεωτικής ποσόστωσης φύλου, στο 40% που ισχύει για όλες τις άλλες εκλογικές περιφέρειες. Το θεωρώ απαράδεκτο.  Ξανά η ΟΚΕ εδώ σας λέει ότι με αυτή τη ρύθμιση θίγεται καίρια συνταγματική αρχή, η αρχή της ισότητας. Η ΟΚΕ επισημαίνει ότι «οι κίνδυνοι που ανακύπτουν από την εν λόγω διάταξη έχουν τόσο συμβολική σημασία όσο και ουσιαστική αναφορικώς με την ίση πρόσβαση των φύλων σε θέσεις λήψης αποφάσεων».</w:t>
      </w:r>
    </w:p>
    <w:p w:rsidR="008F22B2" w:rsidRPr="00B10720" w:rsidRDefault="008E4E69" w:rsidP="008F22B2">
      <w:pPr>
        <w:rPr>
          <w:bCs/>
        </w:rPr>
      </w:pPr>
      <w:r>
        <w:rPr>
          <w:bCs/>
        </w:rPr>
        <w:t>Ως Νέα Αριστερά θεωρούμε</w:t>
      </w:r>
      <w:r w:rsidR="008F22B2" w:rsidRPr="00B10720">
        <w:rPr>
          <w:bCs/>
        </w:rPr>
        <w:t xml:space="preserve"> ότι το προηγούμενο σύστημα – τουλάχιστον τρεις στο 15μελές της επικρατείας και τουλάχιστον έναν στις δύο πρώτες θέσεις – είναι προτιμότερο και αυτό γιατί:</w:t>
      </w:r>
    </w:p>
    <w:p w:rsidR="008F22B2" w:rsidRPr="00F920D9" w:rsidRDefault="008F22B2" w:rsidP="008F22B2">
      <w:pPr>
        <w:rPr>
          <w:bCs/>
        </w:rPr>
      </w:pPr>
      <w:r w:rsidRPr="00F920D9">
        <w:rPr>
          <w:bCs/>
        </w:rPr>
        <w:lastRenderedPageBreak/>
        <w:t>1</w:t>
      </w:r>
      <w:r w:rsidRPr="00F920D9">
        <w:rPr>
          <w:bCs/>
          <w:vertAlign w:val="superscript"/>
        </w:rPr>
        <w:t>ον</w:t>
      </w:r>
      <w:r w:rsidRPr="00F920D9">
        <w:rPr>
          <w:bCs/>
        </w:rPr>
        <w:t xml:space="preserve">)  εξασφαλίζει την εκπροσώπηση των αποδήμων με 3 βουλευτές / </w:t>
      </w:r>
      <w:proofErr w:type="spellStart"/>
      <w:r w:rsidRPr="00F920D9">
        <w:rPr>
          <w:bCs/>
        </w:rPr>
        <w:t>βουλεύτριες</w:t>
      </w:r>
      <w:proofErr w:type="spellEnd"/>
      <w:r w:rsidRPr="00F920D9">
        <w:rPr>
          <w:bCs/>
        </w:rPr>
        <w:t>, όσους δηλαδή και η 3αδρική περιφέρεια</w:t>
      </w:r>
    </w:p>
    <w:p w:rsidR="008F22B2" w:rsidRPr="00F920D9" w:rsidRDefault="008F22B2" w:rsidP="008F22B2">
      <w:pPr>
        <w:rPr>
          <w:bCs/>
        </w:rPr>
      </w:pPr>
      <w:r w:rsidRPr="00F920D9">
        <w:rPr>
          <w:bCs/>
        </w:rPr>
        <w:t>2</w:t>
      </w:r>
      <w:r w:rsidRPr="00F920D9">
        <w:rPr>
          <w:bCs/>
          <w:vertAlign w:val="superscript"/>
        </w:rPr>
        <w:t>ον</w:t>
      </w:r>
      <w:r w:rsidRPr="00F920D9">
        <w:rPr>
          <w:bCs/>
        </w:rPr>
        <w:t xml:space="preserve">) δεν δημιουργεί ζητήματα αναλογικότητας </w:t>
      </w:r>
      <w:r w:rsidR="008E4E69">
        <w:rPr>
          <w:bCs/>
        </w:rPr>
        <w:t>εκλογικού σώματος / κοινοβουλευτικής εκπροσώπησης</w:t>
      </w:r>
      <w:r w:rsidRPr="00F920D9">
        <w:rPr>
          <w:bCs/>
        </w:rPr>
        <w:t xml:space="preserve"> αφού οι βουλευτές είναι στο Επικρατείας</w:t>
      </w:r>
    </w:p>
    <w:p w:rsidR="008F22B2" w:rsidRDefault="008F22B2" w:rsidP="008F22B2">
      <w:pPr>
        <w:rPr>
          <w:bCs/>
        </w:rPr>
      </w:pPr>
      <w:r w:rsidRPr="00F920D9">
        <w:rPr>
          <w:bCs/>
        </w:rPr>
        <w:t>3</w:t>
      </w:r>
      <w:r w:rsidRPr="00F920D9">
        <w:rPr>
          <w:bCs/>
          <w:vertAlign w:val="superscript"/>
        </w:rPr>
        <w:t>ον</w:t>
      </w:r>
      <w:r w:rsidRPr="00F920D9">
        <w:rPr>
          <w:bCs/>
        </w:rPr>
        <w:t>) αφαιρεί από τη συζήτηση το λογικό επιχείρημα,  ότι τελικά βουλευτής αποδήμων θα ψηφιστεί εκείνος /νη που θα ξοδέψει τα περισσότερο χρήματα για την προβολή του/της, καθώς δεν είναι δυνατόν  να γνωρίζουν όλοι οι απόδημοι του κόσμου τους υποψηφίους ακόμα και άλλων ηπείρων. Αυτό το επιχείρημα θέλει να αντικρούσει ο Υπουργός με το ανώτατο όριο εκλογικών δαπανών που βάζει στις περίπου 234.000€ για τους υποψήφιους Απόδημου Ελληνισμού (άρθρο 11). Νομίζω ότι δεν αίρει τους προβληματισμούς μας.</w:t>
      </w:r>
    </w:p>
    <w:p w:rsidR="00DF4A7F" w:rsidRPr="00DF4A7F" w:rsidRDefault="00DF4A7F" w:rsidP="00DF4A7F">
      <w:pPr>
        <w:pStyle w:val="a3"/>
        <w:numPr>
          <w:ilvl w:val="0"/>
          <w:numId w:val="4"/>
        </w:numPr>
        <w:rPr>
          <w:b/>
          <w:bCs/>
        </w:rPr>
      </w:pPr>
      <w:r w:rsidRPr="00DF4A7F">
        <w:rPr>
          <w:b/>
          <w:bCs/>
        </w:rPr>
        <w:t xml:space="preserve">Επιστολική ψήφος </w:t>
      </w:r>
      <w:r>
        <w:rPr>
          <w:b/>
          <w:bCs/>
        </w:rPr>
        <w:t>(ΜΕΡΟΣ Β</w:t>
      </w:r>
      <w:r w:rsidRPr="00DF4A7F">
        <w:rPr>
          <w:b/>
          <w:bCs/>
        </w:rPr>
        <w:t>)</w:t>
      </w:r>
    </w:p>
    <w:p w:rsidR="003E5BD2" w:rsidRPr="00B10720" w:rsidRDefault="00DF4A7F" w:rsidP="00B10720">
      <w:pPr>
        <w:rPr>
          <w:bCs/>
        </w:rPr>
      </w:pPr>
      <w:r>
        <w:rPr>
          <w:bCs/>
        </w:rPr>
        <w:t xml:space="preserve">Στο παρόν νομοσχέδιο εισάγεται για πρώτη φορά η δυνατότητα  της επιστολικής ψήφου για τις βουλευτικής εκλογές. Σήμερα αφορά </w:t>
      </w:r>
      <w:r w:rsidR="00983D1E" w:rsidRPr="00B10720">
        <w:rPr>
          <w:bCs/>
        </w:rPr>
        <w:t>τους εκτός επικράτειας, τους απόδημους δηλαδή, αύριο θα αφορά και τους εντός επικράτειας. Άλλωστε το επιχείρησε και πριν 2 χρόνια</w:t>
      </w:r>
      <w:r w:rsidR="003E5BD2" w:rsidRPr="00B10720">
        <w:rPr>
          <w:bCs/>
        </w:rPr>
        <w:t xml:space="preserve"> η προηγούμενη υπουργός εσωτερικών, η κ. </w:t>
      </w:r>
      <w:proofErr w:type="spellStart"/>
      <w:r w:rsidR="003E5BD2" w:rsidRPr="00B10720">
        <w:rPr>
          <w:bCs/>
        </w:rPr>
        <w:t>Κεραμέως</w:t>
      </w:r>
      <w:proofErr w:type="spellEnd"/>
      <w:r w:rsidR="00983D1E" w:rsidRPr="00B10720">
        <w:rPr>
          <w:bCs/>
        </w:rPr>
        <w:t>. Το επαναλαμβάνουμε και σήμερα. Είμαστε κάθετα αντίθετοι με την επιστολική ψήφο επί της αρχής!</w:t>
      </w:r>
      <w:r w:rsidR="003E5BD2" w:rsidRPr="00B10720">
        <w:rPr>
          <w:bCs/>
        </w:rPr>
        <w:t xml:space="preserve"> </w:t>
      </w:r>
      <w:r w:rsidR="00983D1E" w:rsidRPr="00B10720">
        <w:rPr>
          <w:bCs/>
        </w:rPr>
        <w:t xml:space="preserve">  Πρόκειται για ένα μέτρο που θέτει σε αμφισβ</w:t>
      </w:r>
      <w:r w:rsidR="003E5BD2" w:rsidRPr="00B10720">
        <w:rPr>
          <w:bCs/>
        </w:rPr>
        <w:t>ήτηση το αδιάβλητο των εκλογών</w:t>
      </w:r>
      <w:r w:rsidR="002F142E">
        <w:rPr>
          <w:bCs/>
        </w:rPr>
        <w:t xml:space="preserve"> καθώς αλλοιώνεται η μυστικότητα της ψή</w:t>
      </w:r>
      <w:r w:rsidR="001F7BEC">
        <w:rPr>
          <w:bCs/>
        </w:rPr>
        <w:t xml:space="preserve">φου – είδαμε τι συνέβη και με το σκάνδαλο </w:t>
      </w:r>
      <w:proofErr w:type="spellStart"/>
      <w:r w:rsidR="001F7BEC">
        <w:rPr>
          <w:bCs/>
          <w:lang w:val="en-US"/>
        </w:rPr>
        <w:t>Assimakopoulou</w:t>
      </w:r>
      <w:proofErr w:type="spellEnd"/>
      <w:r w:rsidR="001F7BEC" w:rsidRPr="001F7BEC">
        <w:rPr>
          <w:bCs/>
        </w:rPr>
        <w:t xml:space="preserve"> </w:t>
      </w:r>
      <w:r w:rsidR="001F7BEC">
        <w:rPr>
          <w:bCs/>
          <w:lang w:val="en-US"/>
        </w:rPr>
        <w:t>gate</w:t>
      </w:r>
      <w:r w:rsidR="001F7BEC" w:rsidRPr="001F7BEC">
        <w:rPr>
          <w:bCs/>
        </w:rPr>
        <w:t xml:space="preserve"> - </w:t>
      </w:r>
      <w:r w:rsidR="002F142E">
        <w:rPr>
          <w:bCs/>
        </w:rPr>
        <w:t xml:space="preserve">ενώ ιδιωτικές εταιρείες αναλαμβάνουν το διοικητικό ρόλο του ΥΠΕΣ στη σημαντικότερη λειτουργία της εκλογικής διαδικασίας </w:t>
      </w:r>
      <w:r w:rsidR="003E5BD2" w:rsidRPr="00B10720">
        <w:rPr>
          <w:bCs/>
        </w:rPr>
        <w:t>. Για αυτό</w:t>
      </w:r>
      <w:r w:rsidR="002F142E">
        <w:rPr>
          <w:bCs/>
        </w:rPr>
        <w:t xml:space="preserve"> όσοι από την αντιπολίτευση</w:t>
      </w:r>
      <w:r w:rsidR="003E5BD2" w:rsidRPr="00B10720">
        <w:rPr>
          <w:bCs/>
        </w:rPr>
        <w:t xml:space="preserve"> πριν 2 χρόνια καταθέσαμε ένσταση αντισυνταγματικότητας του εν λόγω μέτρου δεν μπορώ να φανταστώ πώς μπορούμε να συναινέσουμε σήμερα. Γιατί αν κάτι είναι αντισυνταγματικό, δεν μπορεί να εφαρμοστεί πουθενά και για κανένα λόγο. Δεν αφορά η κριτική μας τους απόδημους έλληνες και ελληνίδες αλλά όλους μας.</w:t>
      </w:r>
    </w:p>
    <w:p w:rsidR="00E44A2F" w:rsidRDefault="00F920D9" w:rsidP="00B10720">
      <w:r w:rsidRPr="00B10720">
        <w:rPr>
          <w:bCs/>
        </w:rPr>
        <w:t xml:space="preserve">Είναι εντελώς κρίσιμο για τη δημοκρατία μας να υπάρχουν οι </w:t>
      </w:r>
      <w:r w:rsidRPr="00B10720">
        <w:t xml:space="preserve">αυστηρές κρατικές και τις δικαστικές εγγυήσεις σε ολόκληρη την εκλογική διαδικασία που δεν μπορούν να εκχωρηθούν στο ιδιωτικό τομέα και εν </w:t>
      </w:r>
      <w:r w:rsidR="002F142E" w:rsidRPr="00B10720">
        <w:t>προκειμένω</w:t>
      </w:r>
      <w:r w:rsidRPr="00B10720">
        <w:t xml:space="preserve"> σε ιδιωτική </w:t>
      </w:r>
      <w:r w:rsidR="001F7BEC">
        <w:t xml:space="preserve">εταιρεία </w:t>
      </w:r>
      <w:proofErr w:type="spellStart"/>
      <w:r w:rsidRPr="00B10720">
        <w:t>κούριερ</w:t>
      </w:r>
      <w:proofErr w:type="spellEnd"/>
      <w:r w:rsidRPr="00B10720">
        <w:t>.</w:t>
      </w:r>
    </w:p>
    <w:p w:rsidR="00E54DA6" w:rsidRPr="00E44A2F" w:rsidRDefault="00E44A2F" w:rsidP="00E44A2F">
      <w:pPr>
        <w:rPr>
          <w:bCs/>
        </w:rPr>
      </w:pPr>
      <w:r>
        <w:rPr>
          <w:bCs/>
        </w:rPr>
        <w:t xml:space="preserve">Η αλήθεια είναι κυρίες και κύριοι συνάδελφοι ότι η κυβέρνηση της ΝΔ έκανε και κάνει 3 σημαντικές αλλαγές σε σχέση με τον νόμο του 2019 (άρση προϋποθέσεων/ περιορισμών για ψήφο αποδήμων, 3εδρική εκλογική περιφέρεια, επιστολική ψήφος) γιατί έχει στο μυαλό της τα μέγιστα εκλογικά της οφέλη. Αυτό δείχνουν άλλωστε τα στοιχεία των ευρωεκλογών του 2024. Με τις δύο ρυθμίσεις (άρση προϋποθέσεων για την ψήφο των αποδήμων και επιστολική ψήφος) η ΝΔ συγκέντρωσε 40.17% του εκλογικού σώματος, ενώ η αριστερά </w:t>
      </w:r>
      <w:r w:rsidR="001F7BEC">
        <w:rPr>
          <w:bCs/>
        </w:rPr>
        <w:t>4,85%. Παρόλα αυτά δεν μπορεί</w:t>
      </w:r>
      <w:r>
        <w:rPr>
          <w:bCs/>
        </w:rPr>
        <w:t xml:space="preserve"> να εκλέξει 3 απόδημους βουλευτές γιατί με το σύστημα </w:t>
      </w:r>
      <w:r w:rsidR="001F7BEC">
        <w:rPr>
          <w:bCs/>
        </w:rPr>
        <w:t>του Επικρατείας, εκλέγονταν ένας</w:t>
      </w:r>
      <w:r>
        <w:rPr>
          <w:bCs/>
        </w:rPr>
        <w:t xml:space="preserve"> από τα 3 πρώτα κόμματα. Με την 3δρική </w:t>
      </w:r>
      <w:r w:rsidR="00B93437">
        <w:rPr>
          <w:bCs/>
        </w:rPr>
        <w:t xml:space="preserve">εκλογική περιφέρεια αυτό επιτυγχάνεται στο πρώτο κόμμα στη συγκεκριμένη περιφέρεια. </w:t>
      </w:r>
      <w:r>
        <w:rPr>
          <w:bCs/>
        </w:rPr>
        <w:t xml:space="preserve"> </w:t>
      </w:r>
    </w:p>
    <w:p w:rsidR="00554048" w:rsidRDefault="00F920D9">
      <w:r>
        <w:rPr>
          <w:bCs/>
        </w:rPr>
        <w:t xml:space="preserve">Εμείς ως Νέα Αριστερά </w:t>
      </w:r>
      <w:r w:rsidR="00B93437">
        <w:rPr>
          <w:bCs/>
        </w:rPr>
        <w:t xml:space="preserve">δεν θα μπούμε σε αυτή τη λογική, γιατί αποδεικνύουμε σε κάθε μας πράξη ότι είμαστε ένα κόμμα αρχών. Και όχι υπολογισμών. Εμείς </w:t>
      </w:r>
      <w:r>
        <w:rPr>
          <w:bCs/>
        </w:rPr>
        <w:t>υποστηρίζουμε θερμά τη δυνατότητα των απόδημων Ελλήνων να ψηφίζουν στις βουλευτικές εκλογές γιατί θέλουμε να υπάρχουν υλικοί και κοινωνικοί δεσμοί ανάμεσα στους Έλληνες εντός επικράτειας και εκτός επικράτειας. Για αυτό το λόγο</w:t>
      </w:r>
      <w:r w:rsidR="00B10720">
        <w:rPr>
          <w:bCs/>
        </w:rPr>
        <w:t xml:space="preserve"> και επαναφέρουμε σήμερα στη συζήτηση τα χαρακτηριστικά που πρέπει να έχει κάποιος </w:t>
      </w:r>
      <w:r w:rsidR="00B10720">
        <w:rPr>
          <w:bCs/>
        </w:rPr>
        <w:lastRenderedPageBreak/>
        <w:t xml:space="preserve">απόδημος για να μπορεί να ψηφίσει, δηλαδή τα </w:t>
      </w:r>
      <w:r w:rsidR="008E6E37">
        <w:t xml:space="preserve">τελευταία τριάντα πέντε χρόνια </w:t>
      </w:r>
      <w:r w:rsidR="00B10720">
        <w:t xml:space="preserve">να έχει </w:t>
      </w:r>
      <w:r w:rsidR="008E6E37">
        <w:t xml:space="preserve">τουλάχιστον δύο έτη </w:t>
      </w:r>
      <w:proofErr w:type="spellStart"/>
      <w:r w:rsidR="008E6E37">
        <w:t>διαµονής</w:t>
      </w:r>
      <w:proofErr w:type="spellEnd"/>
      <w:r w:rsidR="008E6E37">
        <w:t xml:space="preserve"> στη χώρα και έχουν επίσης </w:t>
      </w:r>
      <w:r w:rsidR="00B10720">
        <w:t xml:space="preserve"> να έχει </w:t>
      </w:r>
      <w:proofErr w:type="spellStart"/>
      <w:r w:rsidR="008E6E37">
        <w:t>κατατεθειµένες</w:t>
      </w:r>
      <w:proofErr w:type="spellEnd"/>
      <w:r w:rsidR="008E6E37">
        <w:t xml:space="preserve"> φορολογικές δηλώσεις. Αυτό δεν ήταν µια προσπάθεια να </w:t>
      </w:r>
      <w:proofErr w:type="spellStart"/>
      <w:r w:rsidR="008E6E37">
        <w:t>περιορίσουµε</w:t>
      </w:r>
      <w:proofErr w:type="spellEnd"/>
      <w:r w:rsidR="008E6E37">
        <w:t xml:space="preserve"> τη </w:t>
      </w:r>
      <w:proofErr w:type="spellStart"/>
      <w:r w:rsidR="008E6E37">
        <w:t>συµµετοχή</w:t>
      </w:r>
      <w:proofErr w:type="spellEnd"/>
      <w:r w:rsidR="008E6E37">
        <w:t xml:space="preserve"> των </w:t>
      </w:r>
      <w:proofErr w:type="spellStart"/>
      <w:r w:rsidR="008E6E37">
        <w:t>αποδήµων</w:t>
      </w:r>
      <w:proofErr w:type="spellEnd"/>
      <w:r w:rsidR="008E6E37">
        <w:t xml:space="preserve">. </w:t>
      </w:r>
      <w:r w:rsidR="00B10720">
        <w:t xml:space="preserve"> Γιατί ο απόδημος αυτός επηρεάζεται κατά</w:t>
      </w:r>
      <w:r w:rsidR="008E6E37">
        <w:t xml:space="preserve"> τον ίδιο τρόπο από τις κυβερνητικές αποφάσεις</w:t>
      </w:r>
      <w:r w:rsidR="002F142E">
        <w:t xml:space="preserve"> ενώ η άνευ όρων συμμετοχή των αποδήμων είναι προβληματική, καθώς δεν συνεπάγεται πραγματική συμμετοχή στην οικονομική και κοινωνική ζωή του τόπου.</w:t>
      </w:r>
    </w:p>
    <w:p w:rsidR="00D57122" w:rsidRPr="00C47ADA" w:rsidRDefault="00D57122">
      <w:pPr>
        <w:rPr>
          <w:b/>
          <w:bCs/>
        </w:rPr>
      </w:pPr>
      <w:r>
        <w:t>Καταψηφίζουμε επί της αρχής.</w:t>
      </w:r>
    </w:p>
    <w:sectPr w:rsidR="00D57122" w:rsidRPr="00C47ADA" w:rsidSect="005540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9065F"/>
    <w:multiLevelType w:val="multilevel"/>
    <w:tmpl w:val="395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45153"/>
    <w:multiLevelType w:val="hybridMultilevel"/>
    <w:tmpl w:val="56CE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16FB9"/>
    <w:multiLevelType w:val="hybridMultilevel"/>
    <w:tmpl w:val="6EEC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300CD1"/>
    <w:multiLevelType w:val="hybridMultilevel"/>
    <w:tmpl w:val="474A3AE0"/>
    <w:lvl w:ilvl="0" w:tplc="1B5C16E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4E4DBC"/>
    <w:rsid w:val="00005C10"/>
    <w:rsid w:val="00084E22"/>
    <w:rsid w:val="000A2916"/>
    <w:rsid w:val="00114BC0"/>
    <w:rsid w:val="001F7BEC"/>
    <w:rsid w:val="00203437"/>
    <w:rsid w:val="002719DF"/>
    <w:rsid w:val="002F142E"/>
    <w:rsid w:val="003E5BD2"/>
    <w:rsid w:val="004E4DBC"/>
    <w:rsid w:val="0053389D"/>
    <w:rsid w:val="00554048"/>
    <w:rsid w:val="006B1858"/>
    <w:rsid w:val="00790D38"/>
    <w:rsid w:val="008A78FF"/>
    <w:rsid w:val="008E4E69"/>
    <w:rsid w:val="008E6E37"/>
    <w:rsid w:val="008F22B2"/>
    <w:rsid w:val="008F5C1C"/>
    <w:rsid w:val="00983D1E"/>
    <w:rsid w:val="009D3662"/>
    <w:rsid w:val="00A14875"/>
    <w:rsid w:val="00B10720"/>
    <w:rsid w:val="00B93437"/>
    <w:rsid w:val="00BE6E48"/>
    <w:rsid w:val="00C47ADA"/>
    <w:rsid w:val="00D215A5"/>
    <w:rsid w:val="00D57122"/>
    <w:rsid w:val="00DB4101"/>
    <w:rsid w:val="00DF3DF1"/>
    <w:rsid w:val="00DF4A7F"/>
    <w:rsid w:val="00E44A2F"/>
    <w:rsid w:val="00E54DA6"/>
    <w:rsid w:val="00F920D9"/>
    <w:rsid w:val="00FC0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048"/>
  </w:style>
  <w:style w:type="paragraph" w:styleId="2">
    <w:name w:val="heading 2"/>
    <w:basedOn w:val="a"/>
    <w:next w:val="a"/>
    <w:link w:val="2Char"/>
    <w:uiPriority w:val="9"/>
    <w:semiHidden/>
    <w:unhideWhenUsed/>
    <w:qFormat/>
    <w:rsid w:val="00FC04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4BC0"/>
    <w:pPr>
      <w:ind w:left="720"/>
      <w:contextualSpacing/>
    </w:pPr>
  </w:style>
  <w:style w:type="paragraph" w:styleId="a4">
    <w:name w:val="Balloon Text"/>
    <w:basedOn w:val="a"/>
    <w:link w:val="Char"/>
    <w:uiPriority w:val="99"/>
    <w:semiHidden/>
    <w:unhideWhenUsed/>
    <w:rsid w:val="00084E2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84E22"/>
    <w:rPr>
      <w:rFonts w:ascii="Tahoma" w:hAnsi="Tahoma" w:cs="Tahoma"/>
      <w:sz w:val="16"/>
      <w:szCs w:val="16"/>
    </w:rPr>
  </w:style>
  <w:style w:type="character" w:customStyle="1" w:styleId="2Char">
    <w:name w:val="Επικεφαλίδα 2 Char"/>
    <w:basedOn w:val="a0"/>
    <w:link w:val="2"/>
    <w:uiPriority w:val="9"/>
    <w:semiHidden/>
    <w:rsid w:val="00FC04A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65158729">
      <w:bodyDiv w:val="1"/>
      <w:marLeft w:val="0"/>
      <w:marRight w:val="0"/>
      <w:marTop w:val="0"/>
      <w:marBottom w:val="0"/>
      <w:divBdr>
        <w:top w:val="none" w:sz="0" w:space="0" w:color="auto"/>
        <w:left w:val="none" w:sz="0" w:space="0" w:color="auto"/>
        <w:bottom w:val="none" w:sz="0" w:space="0" w:color="auto"/>
        <w:right w:val="none" w:sz="0" w:space="0" w:color="auto"/>
      </w:divBdr>
    </w:div>
    <w:div w:id="340740748">
      <w:bodyDiv w:val="1"/>
      <w:marLeft w:val="0"/>
      <w:marRight w:val="0"/>
      <w:marTop w:val="0"/>
      <w:marBottom w:val="0"/>
      <w:divBdr>
        <w:top w:val="none" w:sz="0" w:space="0" w:color="auto"/>
        <w:left w:val="none" w:sz="0" w:space="0" w:color="auto"/>
        <w:bottom w:val="none" w:sz="0" w:space="0" w:color="auto"/>
        <w:right w:val="none" w:sz="0" w:space="0" w:color="auto"/>
      </w:divBdr>
    </w:div>
    <w:div w:id="1235504488">
      <w:bodyDiv w:val="1"/>
      <w:marLeft w:val="0"/>
      <w:marRight w:val="0"/>
      <w:marTop w:val="0"/>
      <w:marBottom w:val="0"/>
      <w:divBdr>
        <w:top w:val="none" w:sz="0" w:space="0" w:color="auto"/>
        <w:left w:val="none" w:sz="0" w:space="0" w:color="auto"/>
        <w:bottom w:val="none" w:sz="0" w:space="0" w:color="auto"/>
        <w:right w:val="none" w:sz="0" w:space="0" w:color="auto"/>
      </w:divBdr>
    </w:div>
    <w:div w:id="1284506785">
      <w:bodyDiv w:val="1"/>
      <w:marLeft w:val="0"/>
      <w:marRight w:val="0"/>
      <w:marTop w:val="0"/>
      <w:marBottom w:val="0"/>
      <w:divBdr>
        <w:top w:val="none" w:sz="0" w:space="0" w:color="auto"/>
        <w:left w:val="none" w:sz="0" w:space="0" w:color="auto"/>
        <w:bottom w:val="none" w:sz="0" w:space="0" w:color="auto"/>
        <w:right w:val="none" w:sz="0" w:space="0" w:color="auto"/>
      </w:divBdr>
    </w:div>
    <w:div w:id="1462504949">
      <w:bodyDiv w:val="1"/>
      <w:marLeft w:val="0"/>
      <w:marRight w:val="0"/>
      <w:marTop w:val="0"/>
      <w:marBottom w:val="0"/>
      <w:divBdr>
        <w:top w:val="none" w:sz="0" w:space="0" w:color="auto"/>
        <w:left w:val="none" w:sz="0" w:space="0" w:color="auto"/>
        <w:bottom w:val="none" w:sz="0" w:space="0" w:color="auto"/>
        <w:right w:val="none" w:sz="0" w:space="0" w:color="auto"/>
      </w:divBdr>
    </w:div>
    <w:div w:id="15462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1723</TotalTime>
  <Pages>4</Pages>
  <Words>1297</Words>
  <Characters>7394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vasilis</cp:lastModifiedBy>
  <cp:revision>13</cp:revision>
  <cp:lastPrinted>2026-02-17T13:19:00Z</cp:lastPrinted>
  <dcterms:created xsi:type="dcterms:W3CDTF">2026-02-17T09:17:00Z</dcterms:created>
  <dcterms:modified xsi:type="dcterms:W3CDTF">2026-02-19T13:40:00Z</dcterms:modified>
</cp:coreProperties>
</file>