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firstLine="0"/>
        <w:rPr>
          <w:b w:val="1"/>
        </w:rPr>
      </w:pPr>
      <w:r w:rsidDel="00000000" w:rsidR="00000000" w:rsidRPr="00000000">
        <w:rPr>
          <w:b w:val="1"/>
          <w:rtl w:val="0"/>
        </w:rPr>
        <w:t xml:space="preserve">Η Δημόσια Διοίκηση ως μοχλός ανάπτυξης στην υπηρεσία των πολιτών.</w:t>
      </w:r>
    </w:p>
    <w:p w:rsidR="00000000" w:rsidDel="00000000" w:rsidP="00000000" w:rsidRDefault="00000000" w:rsidRPr="00000000" w14:paraId="00000002">
      <w:pPr>
        <w:spacing w:after="240" w:before="240" w:line="360" w:lineRule="auto"/>
        <w:ind w:left="-426" w:firstLine="0"/>
        <w:jc w:val="both"/>
        <w:rPr/>
      </w:pPr>
      <w:r w:rsidDel="00000000" w:rsidR="00000000" w:rsidRPr="00000000">
        <w:rPr>
          <w:b w:val="1"/>
          <w:rtl w:val="0"/>
        </w:rPr>
        <w:t xml:space="preserve">Ποια η κατάσταση σήμερα:</w:t>
      </w:r>
      <w:r w:rsidDel="00000000" w:rsidR="00000000" w:rsidRPr="00000000">
        <w:rPr>
          <w:rtl w:val="0"/>
        </w:rPr>
        <w:t xml:space="preserve"> Το επιτελικό κράτος συγκροτεί ένα πολιτικό-διοικητικό υπόδειγμα που χαρακτηρίζεται από πελατειακές σχέσεις, υπερσυγκεντρωτισμό, αδιαφάνεια, ευνοιοκρατία, και σύγχυση αρμοδιοτήτων. Με μία σειρά αποτυχημένων πολιτικών (Τέμπη, πυρκαγιές, υποκλοπές, απευθείας αναθέσεις, απουσία ελεγκτικών μηχανισμών), έχει δείξει τόσο τον σκοπό για τον οποίο δημιουργήθηκε όσο και τα όριά του. Σε αυτό το περιβάλλον η δημόσια διοίκηση έχει μετατραπεί σε ένα εργαλείο μοιράσματος προνομίων και διασπάθισης δημόσιου χρήματος, αναπαραγωγής πελατειακών σχέσεων, απονομής πάσης φύσεως προσόδων και αντιστάθμισης επιχειρηματικών κινδύνων. Αυτές οι επιλογές δεν είναι τυχαίες, αλλά υπηρετούν μία κυβερνητική πολιτική που οδηγεί στην όξυνση των κοινωνικών ανισοτήτων, στην απαξίωση και ιδιωτικοποίηση δημόσιων δομών και υπηρεσιών καθώς και στην ενίσχυση των ολιγοπωλιακών πρακτικών, μεταξύ άλλων στους κλάδους των τραπεζών, της ενέργειας και των σούπερ μάρκετ.  </w:t>
      </w:r>
    </w:p>
    <w:p w:rsidR="00000000" w:rsidDel="00000000" w:rsidP="00000000" w:rsidRDefault="00000000" w:rsidRPr="00000000" w14:paraId="00000003">
      <w:pPr>
        <w:spacing w:line="360" w:lineRule="auto"/>
        <w:jc w:val="both"/>
        <w:rPr/>
      </w:pPr>
      <w:r w:rsidDel="00000000" w:rsidR="00000000" w:rsidRPr="00000000">
        <w:rPr>
          <w:b w:val="1"/>
          <w:rtl w:val="0"/>
        </w:rPr>
        <w:t xml:space="preserve">Ποιο το βασικό πρόβλημα:</w:t>
      </w:r>
      <w:r w:rsidDel="00000000" w:rsidR="00000000" w:rsidRPr="00000000">
        <w:rPr>
          <w:rtl w:val="0"/>
        </w:rPr>
        <w:t xml:space="preserve"> </w:t>
      </w:r>
    </w:p>
    <w:p w:rsidR="00000000" w:rsidDel="00000000" w:rsidP="00000000" w:rsidRDefault="00000000" w:rsidRPr="00000000" w14:paraId="00000004">
      <w:pPr>
        <w:numPr>
          <w:ilvl w:val="0"/>
          <w:numId w:val="8"/>
        </w:numPr>
        <w:spacing w:line="360" w:lineRule="auto"/>
        <w:ind w:left="720" w:hanging="360"/>
        <w:jc w:val="both"/>
        <w:rPr>
          <w:b w:val="1"/>
          <w:u w:val="none"/>
        </w:rPr>
      </w:pPr>
      <w:r w:rsidDel="00000000" w:rsidR="00000000" w:rsidRPr="00000000">
        <w:rPr>
          <w:b w:val="1"/>
          <w:rtl w:val="0"/>
        </w:rPr>
        <w:t xml:space="preserve">Προτεραιοποίηση του ιδιωτικού συμφέροντος</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26" w:right="-9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Κεντρικό ρόλο στην κυβερνητική πολιτική έχει η αντιστροφή της ιεραρχίας δημόσιου και ιδιωτικού συμφέροντος. Με άλλα λόγια, οι συγκρούσεις δημόσιου και ιδιωτικού επιλύονται όλο και συχνότερα και καταλυτικότερα υπέρ του δεύτερου και εις βαρος του πρώτου. Οι θεσμοί και οι δομές της δημόσιας διοίκησης δεν λειτουργούν προς όφελος των πολιτών, αφού σε κάθε προσπάθεια σχεδιασμού και υλοποίησης  δημόσιων πολιτικών</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επικρατούν τα ισχυρότερα και καλύτερα οργανωμένα ιδιωτικά, τοπικά και συντεχνιακά συμφέροντα έναντι του συλλογικού, οδηγώντας στην απαξίωση του πολίτη και τη μετατροπή του σε πελάτη, στην καταστρατήγηση κάθε έννοιας αξιοκρατίας,  στη  σπατάλη δημ</w:t>
      </w:r>
      <w:r w:rsidDel="00000000" w:rsidR="00000000" w:rsidRPr="00000000">
        <w:rPr>
          <w:rtl w:val="0"/>
        </w:rPr>
        <w:t xml:space="preserve">όσι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ων πόρων, στην αναποτελεσματικότητα αλλά και στην απώλεια δημ</w:t>
      </w:r>
      <w:r w:rsidDel="00000000" w:rsidR="00000000" w:rsidRPr="00000000">
        <w:rPr>
          <w:rtl w:val="0"/>
        </w:rPr>
        <w:t xml:space="preserve">όσι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ων εσόδων.  </w:t>
      </w:r>
    </w:p>
    <w:p w:rsidR="00000000" w:rsidDel="00000000" w:rsidP="00000000" w:rsidRDefault="00000000" w:rsidRPr="00000000" w14:paraId="00000006">
      <w:pPr>
        <w:numPr>
          <w:ilvl w:val="0"/>
          <w:numId w:val="8"/>
        </w:numPr>
        <w:spacing w:line="360" w:lineRule="auto"/>
        <w:ind w:left="720" w:hanging="360"/>
        <w:jc w:val="both"/>
        <w:rPr>
          <w:b w:val="1"/>
          <w:u w:val="none"/>
        </w:rPr>
      </w:pPr>
      <w:r w:rsidDel="00000000" w:rsidR="00000000" w:rsidRPr="00000000">
        <w:rPr>
          <w:b w:val="1"/>
          <w:rtl w:val="0"/>
        </w:rPr>
        <w:t xml:space="preserve">Υποστελέχωση-Απαξίωση του Δημόσιου τομέα- Ιδιωτικοποιήσεις</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26" w:right="-9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Οι κυβερνητικές επιλογές των τελευταίων ετών, στοχευμένα και μεθοδικά, έχουν απαξιώσει τις δημόσιες υπηρεσίες και δομές μέσω της υποχρηματοδότησης, της υποστελέχωσης ή/και της απαξίωσης. Κρίσιμοι τομείς, όπως η υγεία, η παιδεία, η ενέργεια, η έκδοση και απονομή συντάξεων, η επίβλεψη και εποπτεία δημ</w:t>
      </w:r>
      <w:r w:rsidDel="00000000" w:rsidR="00000000" w:rsidRPr="00000000">
        <w:rPr>
          <w:rtl w:val="0"/>
        </w:rPr>
        <w:t xml:space="preserve">όσι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ων έργων, η διαχείριση της κρατικής πληροφορίας και η ψηφιακή πολιτική, εκχωρούνται σταδιακά σε φορείς του ιδιωτικού τομέα.</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Ταυτόχρονα, κρίσιμα στάδια του σχεδιασμού και της υλοποίησης πολιτικών αποφασίζονται και σχεδιάζονται από ένα παράλληλο σύστημα διοίκησης, που αποτελείται από κομματικούς μετακλητούς και ιδιωτικές εταιρείες συμβουλευτικών υπηρεσιών, με αποτέλεσμα η ελληνική δημόσια διοίκηση να μην παράγει νέα γνώση και καινοτομία, και να αναπτύσσει συστηματικούς δεσμούς εξάρτησης για την παροχή τεχνογνωσίας. Για την κυβέρνηση και τη νεοφιλελεύθερη ιδεολογία δημόσιος τομέας, δημόσιες δαπάνες και δημόσιοι υπάλληλοι αποτελ</w:t>
      </w:r>
      <w:r w:rsidDel="00000000" w:rsidR="00000000" w:rsidRPr="00000000">
        <w:rPr>
          <w:rtl w:val="0"/>
        </w:rPr>
        <w:t xml:space="preserve">ούν</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κόστος, που πρέπει να περιοριστεί στο ελάχιστο αναγκαίο επίπεδο. Στρατηγικής σημασίας για την επίτευξη του στόχου απαξίωσης των </w:t>
      </w:r>
      <w:r w:rsidDel="00000000" w:rsidR="00000000" w:rsidRPr="00000000">
        <w:rPr>
          <w:rtl w:val="0"/>
        </w:rPr>
        <w:t xml:space="preserve">δημόσιων</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υπηρεσιών και υπαλλήλων αποτελ</w:t>
      </w:r>
      <w:r w:rsidDel="00000000" w:rsidR="00000000" w:rsidRPr="00000000">
        <w:rPr>
          <w:rtl w:val="0"/>
        </w:rPr>
        <w:t xml:space="preserve">ούν</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τόσο η όλη ρητορική της αξιολόγησης, με την αναθεώρηση του άρθου 103 σχετικά με την άρση μονιμότητας των δημ</w:t>
      </w:r>
      <w:r w:rsidDel="00000000" w:rsidR="00000000" w:rsidRPr="00000000">
        <w:rPr>
          <w:rtl w:val="0"/>
        </w:rPr>
        <w:t xml:space="preserve">όσι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ων υπαλλήλων, όσο και ο νέος νόμος για τα πειθαρχικά συμβούλια.</w:t>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99"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Αδιαφάνεια κατά τη στελέχωση των θέσεων ευθύνης</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26" w:right="-9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Παρά τις διακηρύξεις περί αξιοκρατίας, διαφάνειας και αντικειμενικότητας, η συντριπτική πλειο</w:t>
      </w:r>
      <w:r w:rsidDel="00000000" w:rsidR="00000000" w:rsidRPr="00000000">
        <w:rPr>
          <w:rtl w:val="0"/>
        </w:rPr>
        <w:t xml:space="preserve">νότητα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των θέσεων ευθύνης σε υπουργεία, οργανισμούς και ν.π.δ.δ. στελεχώνεται με την αδιαφανή διαδικασία των τοποθετήσεων, ενώ και σε όσους φορείς πραγματοποιούνται κρίσεις είτε πριμοδοτείται καθοριστικά το υποκειμενικό και αυθαίρετο κριτήριο της συνέντευξης είτε πραγματοποιούνται αδιαφανείς γραπτές δοκιμασίες χωρίς να δημοσιεύονται τα θέματα και οι ορθές απαντήσεις. </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99"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Μισθοί Φτώχειας στους Δημόσιους Υπαλλήλους (ΔΥ)</w:t>
      </w:r>
    </w:p>
    <w:p w:rsidR="00000000" w:rsidDel="00000000" w:rsidP="00000000" w:rsidRDefault="00000000" w:rsidRPr="00000000" w14:paraId="0000000B">
      <w:pPr>
        <w:spacing w:line="360" w:lineRule="auto"/>
        <w:ind w:left="-426" w:firstLine="0"/>
        <w:jc w:val="both"/>
        <w:rPr/>
      </w:pPr>
      <w:r w:rsidDel="00000000" w:rsidR="00000000" w:rsidRPr="00000000">
        <w:rPr>
          <w:rtl w:val="0"/>
        </w:rPr>
        <w:t xml:space="preserve">Η μείωση των μισθών των ΔΥ την περίοδο των μνημονίων, σε συνδυασμό με τη διαρκή αύξηση των τιμών βασικών αγαθών, όπως τα τρόφιμα και η ενέργεια, ή την εκτίναξη του κόστους στέγασης, βρίσκει τους δημόσιους υπαλλήλους, όπως και την πλειονότητα των εργαζομένων, αντιμέτωπους με συνθήκες δραστικής μείωσης του πραγματικού τους εισοδήματος. Η  κυβέρνηση της Νέας Δημοκρατίας την ίδια στιγμή που απορρίπτει το αίτημα για την επαναφορά του 13</w:t>
      </w:r>
      <w:r w:rsidDel="00000000" w:rsidR="00000000" w:rsidRPr="00000000">
        <w:rPr>
          <w:vertAlign w:val="superscript"/>
          <w:rtl w:val="0"/>
        </w:rPr>
        <w:t xml:space="preserve">ου</w:t>
      </w:r>
      <w:r w:rsidDel="00000000" w:rsidR="00000000" w:rsidRPr="00000000">
        <w:rPr>
          <w:rtl w:val="0"/>
        </w:rPr>
        <w:t xml:space="preserve"> και του 14</w:t>
      </w:r>
      <w:r w:rsidDel="00000000" w:rsidR="00000000" w:rsidRPr="00000000">
        <w:rPr>
          <w:vertAlign w:val="superscript"/>
          <w:rtl w:val="0"/>
        </w:rPr>
        <w:t xml:space="preserve">ου</w:t>
      </w:r>
      <w:r w:rsidDel="00000000" w:rsidR="00000000" w:rsidRPr="00000000">
        <w:rPr>
          <w:rtl w:val="0"/>
        </w:rPr>
        <w:t xml:space="preserve"> μισθού για δημοσιονομικούς λόγους προσλαμβάνει στρατούς μετακλητών υπαλλήλων, αυξάνει τις αμοιβές των γενικών γραμματέων και δαπανά τεράστια ποσά για αναθέσεις σε ιδιωτικές εταιρείες παροχής συμβουλευτικών υπηρεσιών. Ακόμα περισσότερο, προγραμματίζει εξοπλιστικές δαπάνες που κοστίζουν πολλά δισ., όπως η αγορά των F35. Αυτές είναι οι προτεραιότητές της. </w:t>
      </w:r>
    </w:p>
    <w:p w:rsidR="00000000" w:rsidDel="00000000" w:rsidP="00000000" w:rsidRDefault="00000000" w:rsidRPr="00000000" w14:paraId="0000000C">
      <w:pPr>
        <w:spacing w:line="360" w:lineRule="auto"/>
        <w:jc w:val="both"/>
        <w:rPr>
          <w:b w:val="1"/>
        </w:rPr>
      </w:pPr>
      <w:r w:rsidDel="00000000" w:rsidR="00000000" w:rsidRPr="00000000">
        <w:rPr>
          <w:b w:val="1"/>
          <w:rtl w:val="0"/>
        </w:rPr>
        <w:t xml:space="preserve">Ποια η βασική μας πρόταση</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0000000000000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Προσβλέπουμε στη δημιουργία ενός νέου μοντέλου Δημόσιας Διοίκησης με έμφαση στον κεντρικό σχεδιασμό (σε δίκτυα, υποδομές, μεγάλα έργα και συμβάσεις), που θα εκμεταλλεύεται τις οικονομίες κλίμακας και θα εξοικονομεί πόρους.</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0000000000000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Ενός κράτους με ισχυρούς ελεγκτικούς μηχανισμούς για την υπεράσπιση των εργασιακών δικαιωμάτων, τη διασφάλιση των συμφερόντων των καταναλωτών απέναντι στην ασυδοσία των αγορών και την πάταξη της διαπλοκής.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0000000000000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Ενός κράτους που βρίσκεται δίπλα στον πολίτη, με διαβούλευση κατά τον  σχεδιασμό πολιτικών και με μεταφορά αρμοδιοτήτων και πόρων στην Τοπική Αυτοδιοίκηση.</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0000000000000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Ενός αποτελεσματικού κράτους, με αξιοποίηση των νέων τεχνολογιών, με πραγματική  ψηφιοποίηση και απλοποίηση των διαδικασιών και όχι μετατροπή της γραφειοκρατίας σε ψηφιακή γραφειοκρατία.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0000000000000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Προσβλέπουμε σε ένα κράτος με διαφάνεια, αξιοκρατία και λογοδοσία</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0000000000000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Σε μία αποτελεσματική Δημόσια διοίκηση, δημοκρατική, επαρκώς στελεχωμένη με μόνιμο προσωπικό, που να παράγει γνώση και καινοτομία.</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Ποια η βασική δέσμη της πρότασής μας</w:t>
      </w: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1.</w:t>
        <w:tab/>
        <w:t xml:space="preserve">Προσλήψεις - Μισθολογικά - Εργασιακά</w:t>
      </w:r>
    </w:p>
    <w:p w:rsidR="00000000" w:rsidDel="00000000" w:rsidP="00000000" w:rsidRDefault="00000000" w:rsidRPr="00000000" w14:paraId="00000016">
      <w:pPr>
        <w:jc w:val="both"/>
        <w:rPr/>
      </w:pPr>
      <w:r w:rsidDel="00000000" w:rsidR="00000000" w:rsidRPr="00000000">
        <w:rPr>
          <w:rtl w:val="0"/>
        </w:rPr>
        <w:t xml:space="preserve">Η σταθερή και αξιοπρεπής εργασία στον δημόσιο τομέα είναι προϋπόθεση για λειτουργικές και ποιοτικές υπηρεσίες προς τον πολίτη. Παράλληλα, αποτελεί σημαντικό στοιχείο για την προσέλκυση και διατήρηση ικανού και επαρκώς καταρτισμένου ανθρώπινου δυναμικού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Μόνιμες προσλήψεις με πλήρη εργασιακά δικαιώματα και πλήρη κατάργηση συμβάσεων ορισμένου χρόνου, εργολάβων και επισφαλών σχέσεων εργασίας. </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Ενίσχυση προγραμμάτων εκπαίδευσης που να ανταποκρίνονται σε σύγχρονες ανάγκες Αξιοποίηση του ΕΚΔΔΑ με διαρκή επικαιροποίηση των εκπαιδευτικών προγραμμάτων με στόχο την ενίσχυση και τη διαρκή επιμόρφωση του προσωπικού του δημοσίου,</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Δημιουργία ενός σύγχρονου περιβάλλοντος εργασίας για τους υπαλλήλους του δημοσίου  μέσω αναβάθμισης </w:t>
      </w:r>
      <w:r w:rsidDel="00000000" w:rsidR="00000000" w:rsidRPr="00000000">
        <w:rPr>
          <w:rtl w:val="0"/>
        </w:rPr>
        <w:t xml:space="preserve">της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Κτιριακές Υποδομές ΑΕ</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(ΚΤΥΠ) σε φορέα που κατασκευάζει, ανασκευάζει και διαχειρίζεται τις δημόσιες κτιριακές υποδομές, βασιζόμενη στο υπάρχον κτιριακό απόθεμα που ανήκει στο Δημόσιο.</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Υλοποίηση προγραμμάτων πρόληψης και προστασίας για την ασφάλεια και υγεία στην εργασία και παροχή όλων των αναγκαίων μέσων ατομικής προστασίας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Επαναφορά 13ου και 14ου μισθού.</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Δημιουργία δίκαιου και ενιαίου μισθολογίου με αξιοπρεπείς μισθούς, που </w:t>
      </w:r>
      <w:r w:rsidDel="00000000" w:rsidR="00000000" w:rsidRPr="00000000">
        <w:rPr>
          <w:rtl w:val="0"/>
        </w:rPr>
        <w:t xml:space="preserve">θ</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  λαμβάνει υπόψη το κόστος ζωής και τις </w:t>
      </w:r>
      <w:r w:rsidDel="00000000" w:rsidR="00000000" w:rsidRPr="00000000">
        <w:rPr>
          <w:rtl w:val="0"/>
        </w:rPr>
        <w:t xml:space="preserve">σύγχρονες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κοινωνικές ανάγκες</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2.</w:t>
        <w:tab/>
        <w:t xml:space="preserve">Αξιολόγηση Δομών</w:t>
      </w:r>
    </w:p>
    <w:p w:rsidR="00000000" w:rsidDel="00000000" w:rsidP="00000000" w:rsidRDefault="00000000" w:rsidRPr="00000000" w14:paraId="0000001F">
      <w:pPr>
        <w:jc w:val="both"/>
        <w:rPr/>
      </w:pPr>
      <w:r w:rsidDel="00000000" w:rsidR="00000000" w:rsidRPr="00000000">
        <w:rPr>
          <w:rtl w:val="0"/>
        </w:rPr>
        <w:t xml:space="preserve">Αναγνωρίζουμε πως η αξιολόγηση πρέπει να στοχεύει στην αναβάθμιση και ενίσχυση των δημόσιων υπηρεσιών, ώστε αυτές να ανταποκρίνονται στις ανάγκες των πολιτών και της Ελληνικής Κοινωνίας, με μεθόδους που ενθαρρύνουν τη συλλογικότητα και τη συμμετοχή όλων των εμπλεκομένων: εργαζομένων, χρηστών και κοινωνίας. Η αξιολόγηση δεν μπορεί να είναι εργαλείο τιμωρίας των υπαλλήλων, αλλά κινητήριος μοχλός καινοτομίας, προσαρμοσμένος στις κοινωνικές προτεραιότητες και το δημόσιο συμφέρον.</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Η αξιολόγηση αφορά αποκλειστικά τη λειτουργία και αποτελεσματικότητα συνολικά των διοικητικών δομών, πολιτικών, προγραμμάτων  και διαδικασιών, με στόχο τη βελτίωση της ποιότητας των υπηρεσιών  και όχι την τιμωρία.</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Δημιουργία Εθνικού Παρατηρητηρίου Δημόσιων Υπηρεσιών για διαμόρφωση, συλλογή και δημοσιοποίηση δεικτών απόδοσης.</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Κατάργηση κάθε ατομικής αξιολόγησης που οδηγεί σε πειθαρχικές ή τιμωρητικές πρακτικές.</w:t>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b w:val="1"/>
          <w:rtl w:val="0"/>
        </w:rPr>
        <w:t xml:space="preserve">3.</w:t>
        <w:tab/>
        <w:t xml:space="preserve">Κρίσεις Προϊσταμένων-Στελέχωση Διοικήσεων ΝΠΔΔ</w:t>
      </w:r>
    </w:p>
    <w:p w:rsidR="00000000" w:rsidDel="00000000" w:rsidP="00000000" w:rsidRDefault="00000000" w:rsidRPr="00000000" w14:paraId="00000025">
      <w:pPr>
        <w:jc w:val="both"/>
        <w:rPr/>
      </w:pPr>
      <w:r w:rsidDel="00000000" w:rsidR="00000000" w:rsidRPr="00000000">
        <w:rPr>
          <w:rtl w:val="0"/>
        </w:rPr>
        <w:t xml:space="preserve">Θεωρούμε ακρογωνιαίο λίθο τη δημιουργία μηχανισμών που ενισχύουν την αξιοκρατία, αποθαρρύνουν το πελατειακό κράτος και προωθούν τον δημοκρατικό διάλογο στον δημόσιο χώρο.  Η διαφάνεια και η αξιοκρατία στις διαδικασίες επιλογής προϊσταμένων, με κριτήρια που συνδυάζουν επαγγελματισμό, ηγεσία και κοινωνική ευαισθησία, αποτελούν προϋπόθεση για μια ανεξάρτητη και αποτελεσματική Δημόσια Διοίκηση.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Άμεση προκήρυξη των θέσεων όλων των προϊσταμένων Γενικών Διευθύνσεων, Διευθύνσεων και Τμημάτων του Δημόσιου που δεν έχουν επιλεγεί με τη διαδικασία των κρίσεων.</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Σύστημα επιλογής με έμφαση στα αντικειμενικά κριτήρια (γραπτός διαγωνισμός, μοριοδότηση της συμμετοχής σε επιτροπές ή/και ομάδες εργασίας σε </w:t>
      </w:r>
      <w:r w:rsidDel="00000000" w:rsidR="00000000" w:rsidRPr="00000000">
        <w:rPr>
          <w:rtl w:val="0"/>
        </w:rPr>
        <w:t xml:space="preserve">ευρωπαϊκό</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και διεθνές επίπεδο, κατάργηση  της συνέντευξης, μοριοδότηση του διδακτορικού).</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Δημιουργία εθνικού μητρώου στελεχών Δημόσιας Διοίκησης με διαφανή στοιχεία, για για την κάλυψη θέσεων αυξημένης ευθύνης, π.χ. πρόεδροι, αντιπρόεδροι  νομικών προσώπων δημ</w:t>
      </w:r>
      <w:r w:rsidDel="00000000" w:rsidR="00000000" w:rsidRPr="00000000">
        <w:rPr>
          <w:rtl w:val="0"/>
        </w:rPr>
        <w:t xml:space="preserve">όσι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ου δικαίου (Ν.Π.Δ.Δ.) καθώς και Υπηρεσιακών Γραμματέων</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Δημιουργία ενιαίου μητρώου στελεχών ανά υπουργείο και εποπτευόμενους οργανισμούς  για την κάλυψη των θέσεων ευθύνης μέχρι το επίπεδο γενικής διεύθυνσης.</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Κατάργηση της δυνατότητας τοποθέτησης μετακλητών σε θέσεις ευθύνης της διοικητικής ιεραρχίας.</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Ανοιχτές και διαφανείς διαδικασίες στελέχωσης των μόνιμων αντιπροσωπειών της χώρας σε ευρωπαϊκούς και διεθνείς οργανισμούς.</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Υποχρεωτική ανάρτηση των στοιχείων περί κρίσεων και αναθέσεων από όλα τα υπουργεία, τους ΟΤΑ α΄ και β΄ βαθμο</w:t>
      </w:r>
      <w:r w:rsidDel="00000000" w:rsidR="00000000" w:rsidRPr="00000000">
        <w:rPr>
          <w:rtl w:val="0"/>
        </w:rPr>
        <w:t xml:space="preserve">ύ</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και τα ν.π.δ.δ., και δημιουργία ψηφιακής πλατφόρμας παρακολούθησης των θέσεων ευθύνης στον Δημόσιο Τομέα.</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Κατάργηση του κλάδου Επιτελικών Στελεχών.</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b w:val="1"/>
          <w:rtl w:val="0"/>
        </w:rPr>
        <w:t xml:space="preserve">4.</w:t>
        <w:tab/>
        <w:t xml:space="preserve">Λειτουργία της Δημόσιας Διοίκησης - Παραγωγή Γνώσης </w:t>
      </w:r>
    </w:p>
    <w:p w:rsidR="00000000" w:rsidDel="00000000" w:rsidP="00000000" w:rsidRDefault="00000000" w:rsidRPr="00000000" w14:paraId="00000030">
      <w:pPr>
        <w:jc w:val="both"/>
        <w:rPr/>
      </w:pPr>
      <w:r w:rsidDel="00000000" w:rsidR="00000000" w:rsidRPr="00000000">
        <w:rPr>
          <w:rtl w:val="0"/>
        </w:rPr>
        <w:t xml:space="preserve">Ενισχύουμε τη συνεργασία μεταξύ διαφορετικών υπηρεσιών και επιδιώκουμε την ενσωμάτωση καινοτόμων δομών, που διευκολύνουν την πρόσβαση και την αποτελεσματικότητα.</w:t>
      </w:r>
    </w:p>
    <w:p w:rsidR="00000000" w:rsidDel="00000000" w:rsidP="00000000" w:rsidRDefault="00000000" w:rsidRPr="00000000" w14:paraId="00000031">
      <w:pPr>
        <w:numPr>
          <w:ilvl w:val="0"/>
          <w:numId w:val="2"/>
        </w:numPr>
        <w:ind w:left="720" w:hanging="360"/>
        <w:jc w:val="both"/>
        <w:rPr/>
      </w:pPr>
      <w:r w:rsidDel="00000000" w:rsidR="00000000" w:rsidRPr="00000000">
        <w:rPr>
          <w:rtl w:val="0"/>
        </w:rPr>
        <w:t xml:space="preserve">Αξιοποίηση, επέκταση και αναβάθμιση των  διυπουργικών και ενδοϋπουργικών ομάδων εργασίας  για την αντιμετώπιση σύνθετων προβλημάτων δημόσιας πολιτικής. </w:t>
      </w:r>
    </w:p>
    <w:p w:rsidR="00000000" w:rsidDel="00000000" w:rsidP="00000000" w:rsidRDefault="00000000" w:rsidRPr="00000000" w14:paraId="00000032">
      <w:pPr>
        <w:numPr>
          <w:ilvl w:val="0"/>
          <w:numId w:val="2"/>
        </w:numPr>
        <w:ind w:left="720" w:hanging="360"/>
        <w:jc w:val="both"/>
        <w:rPr/>
      </w:pPr>
      <w:r w:rsidDel="00000000" w:rsidR="00000000" w:rsidRPr="00000000">
        <w:rPr>
          <w:rtl w:val="0"/>
        </w:rPr>
        <w:t xml:space="preserve">Εφαρμογή συμμετοχικών διαδικασιών κατά τον σχεδιασμό νέων δομών, π.χ. οργανισμών υπουργείων ή την αναδιάρθρωση υφισταμένων, με διαβούλευση με εργαζόμενους και επιστημονικούς και συνδικαλιστικούς φορείς.</w:t>
      </w:r>
    </w:p>
    <w:p w:rsidR="00000000" w:rsidDel="00000000" w:rsidP="00000000" w:rsidRDefault="00000000" w:rsidRPr="00000000" w14:paraId="00000033">
      <w:pPr>
        <w:numPr>
          <w:ilvl w:val="0"/>
          <w:numId w:val="2"/>
        </w:numPr>
        <w:ind w:left="720" w:hanging="360"/>
        <w:jc w:val="both"/>
        <w:rPr/>
      </w:pPr>
      <w:r w:rsidDel="00000000" w:rsidR="00000000" w:rsidRPr="00000000">
        <w:rPr>
          <w:rtl w:val="0"/>
        </w:rPr>
        <w:t xml:space="preserve">Δραστική μείωση των αναθέσεων σε εταιρείες παροχής συμβουλευτικών υπηρεσιών, και μόνο υπό την προϋπόθεση ότι αφορά εξειδικευμένη γνώση, η οποία δεν μπορεί να προσφερθεί από το υπάρχον δυναμικό της δημόσιας διοίκησης. </w:t>
      </w:r>
    </w:p>
    <w:p w:rsidR="00000000" w:rsidDel="00000000" w:rsidP="00000000" w:rsidRDefault="00000000" w:rsidRPr="00000000" w14:paraId="00000034">
      <w:pPr>
        <w:numPr>
          <w:ilvl w:val="0"/>
          <w:numId w:val="2"/>
        </w:numPr>
        <w:ind w:left="720" w:hanging="360"/>
        <w:jc w:val="both"/>
        <w:rPr/>
      </w:pPr>
      <w:r w:rsidDel="00000000" w:rsidR="00000000" w:rsidRPr="00000000">
        <w:rPr>
          <w:rtl w:val="0"/>
        </w:rPr>
        <w:t xml:space="preserve">Αξιοποίηση των υφιστάμενων και δημιουργία νέων μονάδων εμπειρογνωμόνων επιπέδου διεύθυνσης σε κάθε υπουργείο, οι οποίες θα έχουν ως αποστολή τους την υποστήριξη των φορέων της δημόσιας διοίκησης για την υλοποίηση του στρατηγικού τους σχεδιασμού και την βελτίωση της διαδικασίας παραγωγής πολιτικών.</w:t>
      </w:r>
    </w:p>
    <w:p w:rsidR="00000000" w:rsidDel="00000000" w:rsidP="00000000" w:rsidRDefault="00000000" w:rsidRPr="00000000" w14:paraId="00000035">
      <w:pPr>
        <w:spacing w:after="0" w:lineRule="auto"/>
        <w:ind w:left="360" w:firstLine="0"/>
        <w:jc w:val="both"/>
        <w:rPr>
          <w:b w:val="1"/>
        </w:rPr>
      </w:pPr>
      <w:r w:rsidDel="00000000" w:rsidR="00000000" w:rsidRPr="00000000">
        <w:rPr>
          <w:b w:val="1"/>
          <w:rtl w:val="0"/>
        </w:rPr>
        <w:t xml:space="preserve">5.</w:t>
        <w:tab/>
        <w:t xml:space="preserve">Δημόσιες Υποδομές – Κοινά Αγαθά</w:t>
      </w:r>
    </w:p>
    <w:p w:rsidR="00000000" w:rsidDel="00000000" w:rsidP="00000000" w:rsidRDefault="00000000" w:rsidRPr="00000000" w14:paraId="00000036">
      <w:pPr>
        <w:jc w:val="both"/>
        <w:rPr/>
      </w:pPr>
      <w:r w:rsidDel="00000000" w:rsidR="00000000" w:rsidRPr="00000000">
        <w:rPr>
          <w:rtl w:val="0"/>
        </w:rPr>
        <w:t xml:space="preserve">Οι δημόσιες υποδομές, όπως και τα κοινά αγαθά, είναι κτήμα της κοινωνίας. Υποστηρίζουμε την ενίσχυση και τον εκσυγχρονισμό τους μέσα από δημόσιες επενδύσεις με κοινωνικό και περιβαλλοντικό πρόσημο, αποκλείοντας την κερδοσκοπία και τις ιδιωτικοποιήσεις, που συχνά λειτουργούν σε βάρος των λαϊκών στρωμάτων.</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Αναβάθμιση του ρόλου της Αναπτυξιακής Τράπεζας σε βασικό μοχλό χρηματοδότησης αναπτυξιακών και κοινωνικών προγραμμάτων.</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Ενίσχυση των ελεγκτικών μηχανισμών για τα εργασιακά δικαιώματα, την αντιμετώπιση της ακρίβειας και τη διαφθορά.</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Επανακρατικοποίηση κρίσιμων υποδομών, π.χ. ενέργειας, μεταφορών, ύδρευσης κ.λπ</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Διασφάλιση της ισότιμης προσβασιμότητας και βιωσιμότητας των κοινών αγαθών, μέσω της </w:t>
      </w:r>
      <w:r w:rsidDel="00000000" w:rsidR="00000000" w:rsidRPr="00000000">
        <w:rPr>
          <w:rtl w:val="0"/>
        </w:rPr>
        <w:t xml:space="preserve">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υνταγματικής πρόβλεψης για δημόσιο έλεγχ</w:t>
      </w:r>
      <w:r w:rsidDel="00000000" w:rsidR="00000000" w:rsidRPr="00000000">
        <w:rPr>
          <w:rtl w:val="0"/>
        </w:rPr>
        <w:t xml:space="preserve">ό</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τους. </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Εθνικό σχέδιο επενδύσεων για την αναβάθμιση βασικών υποδομών (υγεία, παιδεία, συγκοινωνίες) και τη διαχείριση Κοινών Αγαθών με δημόσιο και κοινωνικό έλεγχο.</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ind w:left="426" w:firstLine="0"/>
        <w:jc w:val="both"/>
        <w:rPr>
          <w:b w:val="1"/>
        </w:rPr>
      </w:pPr>
      <w:r w:rsidDel="00000000" w:rsidR="00000000" w:rsidRPr="00000000">
        <w:rPr>
          <w:b w:val="1"/>
          <w:rtl w:val="0"/>
        </w:rPr>
        <w:t xml:space="preserve">6.</w:t>
        <w:tab/>
        <w:t xml:space="preserve">Ανεξάρτητες Αρχές-Διαφάνεια-Κοινωνική Λογοδοσία της Δημόσιας Διοίκησης</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Καθιέρωση της Απλής γλώσσας κατά τη γραπτή επικοινωνία της δημόσιας διοίκησης με τους πολίτες προκειμένου αφενός να διασφαλίζεται η  σαφής κατανόηση των δικαιωμάτων και των υποχρεώσε</w:t>
      </w:r>
      <w:r w:rsidDel="00000000" w:rsidR="00000000" w:rsidRPr="00000000">
        <w:rPr>
          <w:rtl w:val="0"/>
        </w:rPr>
        <w:t xml:space="preserve">ώ</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ν τους και αφετέρου να μην απαιτείται η αγορά σχετικών υπηρεσιών (υποβολή και διεκπεραίωση π</w:t>
      </w:r>
      <w:r w:rsidDel="00000000" w:rsidR="00000000" w:rsidRPr="00000000">
        <w:rPr>
          <w:rtl w:val="0"/>
        </w:rPr>
        <w:t xml:space="preserve">ά</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σης  φύσεως αιτ</w:t>
      </w:r>
      <w:r w:rsidDel="00000000" w:rsidR="00000000" w:rsidRPr="00000000">
        <w:rPr>
          <w:rtl w:val="0"/>
        </w:rPr>
        <w:t xml:space="preserve">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σεων) από τον ιδιωτικό τομέα,  π.χ. λογιστές και δικηγόρους</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Επανεξέταση του τρόπου λειτουργίας και συγκρότησης των Ανεξάρτητων Αρχών, επαναφορά των δομών στην εποπτεία των Υπουργείων όταν δεν υπάρχει πραγματική ανάγκη  να λειτουργούν ως ανεξάρτητες αρχές, και ενίσχυση της λογοδοσίας τους με υποχρεωτική παρουσίαση ετήσιων εκθέσεων και υπό τον έλεγχο κοινωνικής διαβούλευσης με τους  κοινωνικούς εταίρους (παράδειγμα: κατάργηση της ΕΑΔ και επανασύσταση του Γενικού Επιθεωρητή Δημόσιας Διοίκησης και του Σώματος Επιθεωρητών Υπηρεσιών Υγείας και Πρόνοιας). Επαναφορά του ΣΕΠΕ στο Υπουργείο Εργασίας ως Γενική Γραμματεία.</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Επιχορηγήσεις σε  ν.π.ι.δ. με ενιαία, σταθερά, διαφανή και αντικειμενικά κριτήρια ανά τομέα. </w:t>
      </w:r>
    </w:p>
    <w:sectPr>
      <w:pgSz w:h="16838" w:w="11906" w:orient="portrait"/>
      <w:pgMar w:bottom="680" w:top="680"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644" w:hanging="359.99999999999994"/>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1" w:customStyle="1">
    <w:name w:val="Βασικό1"/>
    <w:rsid w:val="00DB157D"/>
    <w:rPr>
      <w:rFonts w:ascii="Calibri" w:cs="Calibri" w:eastAsia="Calibri" w:hAnsi="Calibri"/>
      <w:lang w:eastAsia="el-GR"/>
    </w:rPr>
  </w:style>
  <w:style w:type="paragraph" w:styleId="NormalWeb">
    <w:name w:val="Normal (Web)"/>
    <w:basedOn w:val="Normal"/>
    <w:uiPriority w:val="99"/>
    <w:unhideWhenUsed w:val="1"/>
    <w:rsid w:val="00DB157D"/>
    <w:pPr>
      <w:spacing w:after="100" w:afterAutospacing="1" w:before="100" w:beforeAutospacing="1" w:line="240" w:lineRule="auto"/>
    </w:pPr>
    <w:rPr>
      <w:rFonts w:ascii="Times New Roman" w:cs="Times New Roman" w:eastAsia="Times New Roman" w:hAnsi="Times New Roman"/>
      <w:sz w:val="24"/>
      <w:szCs w:val="24"/>
      <w:lang w:eastAsia="el-GR"/>
    </w:rPr>
  </w:style>
  <w:style w:type="paragraph" w:styleId="ListParagraph">
    <w:name w:val="List Paragraph"/>
    <w:basedOn w:val="Normal"/>
    <w:uiPriority w:val="34"/>
    <w:qFormat w:val="1"/>
    <w:rsid w:val="00DB157D"/>
    <w:pPr>
      <w:ind w:left="720"/>
      <w:contextualSpacing w:val="1"/>
    </w:pPr>
    <w:rPr>
      <w:rFonts w:eastAsiaTheme="minorEastAsia"/>
      <w:lang w:eastAsia="el-GR"/>
    </w:rPr>
  </w:style>
  <w:style w:type="paragraph" w:styleId="Revision">
    <w:name w:val="Revision"/>
    <w:hidden w:val="1"/>
    <w:uiPriority w:val="99"/>
    <w:semiHidden w:val="1"/>
    <w:rsid w:val="00A20F56"/>
    <w:pPr>
      <w:spacing w:after="0" w:line="240" w:lineRule="auto"/>
    </w:pPr>
  </w:style>
  <w:style w:type="paragraph" w:styleId="BalloonText">
    <w:name w:val="Balloon Text"/>
    <w:basedOn w:val="Normal"/>
    <w:link w:val="BalloonTextChar"/>
    <w:uiPriority w:val="99"/>
    <w:semiHidden w:val="1"/>
    <w:unhideWhenUsed w:val="1"/>
    <w:rsid w:val="000B15E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B15EB"/>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7eOvB3c0reEcGGv4ZdasMIcGfw==">CgMxLjA4AHIhMXdnX1ZfLUNEcFVGSmszOGlLRWl3Und1ZTgtdjB5ODBi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2025-06-28T14:54:00Z</dcterms:created>
  <dc:creator>gspanoudakis</dc:creator>
</cp:coreProperties>
</file>